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354" w:rsidRDefault="00F77354" w:rsidP="00F77354">
      <w:pPr>
        <w:widowControl/>
        <w:autoSpaceDE/>
        <w:autoSpaceDN/>
        <w:adjustRightInd/>
        <w:jc w:val="center"/>
        <w:rPr>
          <w:b/>
          <w:sz w:val="24"/>
          <w:szCs w:val="24"/>
          <w:lang w:val="en-US"/>
        </w:rPr>
      </w:pPr>
    </w:p>
    <w:p w:rsidR="00BD362C" w:rsidRPr="00BD362C" w:rsidRDefault="00BD362C" w:rsidP="00BD362C">
      <w:pPr>
        <w:widowControl/>
        <w:autoSpaceDE/>
        <w:autoSpaceDN/>
        <w:adjustRightInd/>
        <w:jc w:val="center"/>
        <w:rPr>
          <w:b/>
          <w:color w:val="002060"/>
          <w:sz w:val="52"/>
          <w:szCs w:val="52"/>
          <w:lang w:val="en-US"/>
        </w:rPr>
      </w:pPr>
    </w:p>
    <w:p w:rsidR="00BD362C" w:rsidRPr="00BD362C" w:rsidRDefault="00BD362C" w:rsidP="00BD362C">
      <w:pPr>
        <w:widowControl/>
        <w:autoSpaceDE/>
        <w:autoSpaceDN/>
        <w:adjustRightInd/>
        <w:jc w:val="center"/>
        <w:rPr>
          <w:b/>
          <w:color w:val="002060"/>
          <w:sz w:val="52"/>
          <w:szCs w:val="52"/>
          <w:lang w:val="en-US"/>
        </w:rPr>
      </w:pPr>
    </w:p>
    <w:p w:rsidR="00BD362C" w:rsidRPr="00BD362C" w:rsidRDefault="00BD362C" w:rsidP="00BD362C">
      <w:pPr>
        <w:widowControl/>
        <w:autoSpaceDE/>
        <w:autoSpaceDN/>
        <w:adjustRightInd/>
        <w:jc w:val="center"/>
        <w:rPr>
          <w:b/>
          <w:color w:val="002060"/>
          <w:sz w:val="52"/>
          <w:szCs w:val="52"/>
          <w:lang w:val="en-US"/>
        </w:rPr>
      </w:pPr>
    </w:p>
    <w:p w:rsidR="00BD362C" w:rsidRPr="00BD362C" w:rsidRDefault="00BD362C" w:rsidP="00BD362C">
      <w:pPr>
        <w:widowControl/>
        <w:shd w:val="clear" w:color="auto" w:fill="D9D9D9"/>
        <w:autoSpaceDE/>
        <w:autoSpaceDN/>
        <w:adjustRightInd/>
        <w:jc w:val="center"/>
        <w:rPr>
          <w:b/>
          <w:sz w:val="52"/>
          <w:szCs w:val="52"/>
        </w:rPr>
      </w:pPr>
    </w:p>
    <w:p w:rsidR="00BD362C" w:rsidRPr="00BD362C" w:rsidRDefault="00BD362C" w:rsidP="00BD362C">
      <w:pPr>
        <w:widowControl/>
        <w:shd w:val="clear" w:color="auto" w:fill="D9D9D9"/>
        <w:autoSpaceDE/>
        <w:autoSpaceDN/>
        <w:adjustRightInd/>
        <w:jc w:val="center"/>
        <w:rPr>
          <w:b/>
          <w:sz w:val="52"/>
          <w:szCs w:val="52"/>
        </w:rPr>
      </w:pPr>
      <w:r w:rsidRPr="00BD362C">
        <w:rPr>
          <w:b/>
          <w:sz w:val="52"/>
          <w:szCs w:val="52"/>
          <w:lang w:val="en-US"/>
        </w:rPr>
        <w:t>ТЕХНИЧЕСКА СПЕЦИФИКАЦИЯ</w:t>
      </w:r>
    </w:p>
    <w:p w:rsidR="00BD362C" w:rsidRPr="00BD362C" w:rsidRDefault="00BD362C" w:rsidP="00BD362C">
      <w:pPr>
        <w:widowControl/>
        <w:shd w:val="clear" w:color="auto" w:fill="D9D9D9"/>
        <w:autoSpaceDE/>
        <w:autoSpaceDN/>
        <w:adjustRightInd/>
        <w:jc w:val="center"/>
        <w:rPr>
          <w:b/>
          <w:sz w:val="52"/>
          <w:szCs w:val="52"/>
        </w:rPr>
      </w:pPr>
    </w:p>
    <w:p w:rsidR="00BD362C" w:rsidRPr="00BD362C" w:rsidRDefault="002A750F" w:rsidP="00BD362C">
      <w:pPr>
        <w:widowControl/>
        <w:autoSpaceDE/>
        <w:autoSpaceDN/>
        <w:adjustRightInd/>
        <w:jc w:val="center"/>
        <w:rPr>
          <w:b/>
          <w:color w:val="002060"/>
          <w:sz w:val="52"/>
          <w:szCs w:val="52"/>
        </w:rPr>
      </w:pPr>
      <w:r>
        <w:rPr>
          <w:b/>
          <w:color w:val="002060"/>
          <w:sz w:val="52"/>
          <w:szCs w:val="52"/>
        </w:rPr>
        <w:t>По Обособена позиция 5</w:t>
      </w:r>
    </w:p>
    <w:p w:rsidR="00BD362C" w:rsidRDefault="002A750F" w:rsidP="00D90093">
      <w:pPr>
        <w:widowControl/>
        <w:autoSpaceDE/>
        <w:autoSpaceDN/>
        <w:adjustRightInd/>
        <w:jc w:val="center"/>
        <w:rPr>
          <w:b/>
          <w:sz w:val="28"/>
          <w:szCs w:val="28"/>
        </w:rPr>
      </w:pPr>
      <w:proofErr w:type="spellStart"/>
      <w:r w:rsidRPr="002A750F">
        <w:rPr>
          <w:b/>
          <w:sz w:val="28"/>
          <w:szCs w:val="28"/>
          <w:lang w:val="ru-RU"/>
        </w:rPr>
        <w:t>Сувенирна</w:t>
      </w:r>
      <w:proofErr w:type="spellEnd"/>
      <w:r w:rsidRPr="002A750F">
        <w:rPr>
          <w:b/>
          <w:sz w:val="28"/>
          <w:szCs w:val="28"/>
          <w:lang w:val="ru-RU"/>
        </w:rPr>
        <w:t xml:space="preserve"> (</w:t>
      </w:r>
      <w:proofErr w:type="spellStart"/>
      <w:r w:rsidRPr="002A750F">
        <w:rPr>
          <w:b/>
          <w:sz w:val="28"/>
          <w:szCs w:val="28"/>
          <w:lang w:val="ru-RU"/>
        </w:rPr>
        <w:t>печатна</w:t>
      </w:r>
      <w:proofErr w:type="spellEnd"/>
      <w:r w:rsidRPr="002A750F">
        <w:rPr>
          <w:b/>
          <w:sz w:val="28"/>
          <w:szCs w:val="28"/>
          <w:lang w:val="ru-RU"/>
        </w:rPr>
        <w:t>) реклама</w:t>
      </w:r>
      <w:r w:rsidRPr="002A750F">
        <w:rPr>
          <w:b/>
          <w:sz w:val="28"/>
          <w:szCs w:val="28"/>
          <w:lang w:val="en-US"/>
        </w:rPr>
        <w:t xml:space="preserve"> </w:t>
      </w:r>
      <w:r w:rsidRPr="002A750F">
        <w:rPr>
          <w:b/>
          <w:sz w:val="28"/>
          <w:szCs w:val="28"/>
        </w:rPr>
        <w:t xml:space="preserve">и </w:t>
      </w:r>
      <w:proofErr w:type="spellStart"/>
      <w:r w:rsidRPr="002A750F">
        <w:rPr>
          <w:b/>
          <w:sz w:val="28"/>
          <w:szCs w:val="28"/>
          <w:lang w:val="ru-RU"/>
        </w:rPr>
        <w:t>Изработване</w:t>
      </w:r>
      <w:proofErr w:type="spellEnd"/>
      <w:r w:rsidRPr="002A750F">
        <w:rPr>
          <w:b/>
          <w:sz w:val="28"/>
          <w:szCs w:val="28"/>
          <w:lang w:val="ru-RU"/>
        </w:rPr>
        <w:t xml:space="preserve"> на </w:t>
      </w:r>
      <w:proofErr w:type="spellStart"/>
      <w:r w:rsidRPr="002A750F">
        <w:rPr>
          <w:b/>
          <w:sz w:val="28"/>
          <w:szCs w:val="28"/>
          <w:lang w:val="ru-RU"/>
        </w:rPr>
        <w:t>рекламни</w:t>
      </w:r>
      <w:proofErr w:type="spellEnd"/>
      <w:r w:rsidRPr="002A750F">
        <w:rPr>
          <w:b/>
          <w:sz w:val="28"/>
          <w:szCs w:val="28"/>
          <w:lang w:val="ru-RU"/>
        </w:rPr>
        <w:t xml:space="preserve"> </w:t>
      </w:r>
      <w:proofErr w:type="spellStart"/>
      <w:r w:rsidRPr="002A750F">
        <w:rPr>
          <w:b/>
          <w:sz w:val="28"/>
          <w:szCs w:val="28"/>
          <w:lang w:val="ru-RU"/>
        </w:rPr>
        <w:t>материали</w:t>
      </w:r>
      <w:proofErr w:type="spellEnd"/>
      <w:r w:rsidRPr="002A750F">
        <w:rPr>
          <w:b/>
          <w:sz w:val="28"/>
          <w:szCs w:val="28"/>
          <w:lang w:val="ru-RU"/>
        </w:rPr>
        <w:t xml:space="preserve"> за </w:t>
      </w:r>
      <w:proofErr w:type="spellStart"/>
      <w:r w:rsidRPr="002A750F">
        <w:rPr>
          <w:b/>
          <w:sz w:val="28"/>
          <w:szCs w:val="28"/>
          <w:lang w:val="ru-RU"/>
        </w:rPr>
        <w:t>нуждите</w:t>
      </w:r>
      <w:proofErr w:type="spellEnd"/>
      <w:r w:rsidRPr="002A750F">
        <w:rPr>
          <w:b/>
          <w:sz w:val="28"/>
          <w:szCs w:val="28"/>
          <w:lang w:val="ru-RU"/>
        </w:rPr>
        <w:t xml:space="preserve"> на </w:t>
      </w:r>
      <w:r w:rsidRPr="002A750F">
        <w:rPr>
          <w:b/>
          <w:sz w:val="28"/>
          <w:szCs w:val="28"/>
        </w:rPr>
        <w:t>Звено „Туризъм и маркетинг”</w:t>
      </w:r>
    </w:p>
    <w:p w:rsidR="00B975F6" w:rsidRDefault="00B975F6" w:rsidP="00D90093">
      <w:pPr>
        <w:widowControl/>
        <w:autoSpaceDE/>
        <w:autoSpaceDN/>
        <w:adjustRightInd/>
        <w:jc w:val="center"/>
        <w:rPr>
          <w:b/>
          <w:sz w:val="28"/>
          <w:szCs w:val="28"/>
        </w:rPr>
      </w:pPr>
    </w:p>
    <w:p w:rsidR="00EE43DE" w:rsidRPr="000651DF" w:rsidRDefault="00EE43DE" w:rsidP="00EE43DE">
      <w:pPr>
        <w:ind w:firstLine="709"/>
        <w:jc w:val="both"/>
        <w:rPr>
          <w:b/>
          <w:bCs/>
          <w:color w:val="FF0000"/>
          <w:sz w:val="24"/>
          <w:szCs w:val="24"/>
        </w:rPr>
      </w:pPr>
      <w:r w:rsidRPr="000651DF">
        <w:rPr>
          <w:b/>
          <w:bCs/>
          <w:color w:val="FF0000"/>
          <w:sz w:val="24"/>
          <w:szCs w:val="24"/>
        </w:rPr>
        <w:t>Предметът на обособената позиция е включен в списъка по чл. 30 от Закона за интеграция на хората с увреждания и е запазена за участие на специализирани предприятия или кооперации на хора с увреждания, съгласно чл. 16г от ЗОП.</w:t>
      </w:r>
    </w:p>
    <w:p w:rsidR="00EE43DE" w:rsidRPr="000651DF" w:rsidRDefault="00EE43DE" w:rsidP="00EE43DE">
      <w:pPr>
        <w:ind w:firstLine="709"/>
        <w:jc w:val="both"/>
        <w:rPr>
          <w:b/>
          <w:bCs/>
          <w:color w:val="FF0000"/>
          <w:sz w:val="24"/>
          <w:szCs w:val="24"/>
        </w:rPr>
      </w:pPr>
    </w:p>
    <w:p w:rsidR="00EE43DE" w:rsidRPr="000651DF" w:rsidRDefault="00EE43DE" w:rsidP="00EE43DE">
      <w:pPr>
        <w:spacing w:line="276" w:lineRule="auto"/>
        <w:ind w:firstLine="709"/>
        <w:jc w:val="both"/>
        <w:rPr>
          <w:b/>
          <w:bCs/>
          <w:color w:val="FF0000"/>
          <w:sz w:val="24"/>
          <w:szCs w:val="24"/>
        </w:rPr>
      </w:pPr>
      <w:r w:rsidRPr="000651DF">
        <w:rPr>
          <w:b/>
          <w:bCs/>
          <w:color w:val="FF0000"/>
          <w:sz w:val="24"/>
          <w:szCs w:val="24"/>
        </w:rPr>
        <w:t>Съгласно чл. 16г ал. 6 оферти могат да подават и други заинтересовани лица извън тези, за които поръчката е запазена, но те се разглеждат в случаите по чл. 16г., ал. 9 от ЗОП.</w:t>
      </w:r>
    </w:p>
    <w:p w:rsidR="001371E5" w:rsidRDefault="001371E5" w:rsidP="00D90093">
      <w:pPr>
        <w:widowControl/>
        <w:autoSpaceDE/>
        <w:autoSpaceDN/>
        <w:adjustRightInd/>
        <w:jc w:val="center"/>
        <w:rPr>
          <w:b/>
          <w:sz w:val="28"/>
          <w:szCs w:val="28"/>
        </w:rPr>
      </w:pPr>
    </w:p>
    <w:p w:rsidR="001371E5" w:rsidRDefault="001371E5" w:rsidP="00D90093">
      <w:pPr>
        <w:widowControl/>
        <w:autoSpaceDE/>
        <w:autoSpaceDN/>
        <w:adjustRightInd/>
        <w:jc w:val="center"/>
        <w:rPr>
          <w:b/>
          <w:sz w:val="28"/>
          <w:szCs w:val="28"/>
        </w:rPr>
      </w:pPr>
    </w:p>
    <w:p w:rsidR="001371E5" w:rsidRDefault="001371E5" w:rsidP="00D90093">
      <w:pPr>
        <w:widowControl/>
        <w:autoSpaceDE/>
        <w:autoSpaceDN/>
        <w:adjustRightInd/>
        <w:jc w:val="center"/>
        <w:rPr>
          <w:b/>
          <w:sz w:val="28"/>
          <w:szCs w:val="28"/>
        </w:rPr>
      </w:pPr>
    </w:p>
    <w:p w:rsidR="00B975F6" w:rsidRDefault="00B975F6" w:rsidP="00D90093">
      <w:pPr>
        <w:widowControl/>
        <w:autoSpaceDE/>
        <w:autoSpaceDN/>
        <w:adjustRightInd/>
        <w:jc w:val="center"/>
        <w:rPr>
          <w:b/>
          <w:sz w:val="28"/>
          <w:szCs w:val="28"/>
        </w:rPr>
      </w:pPr>
    </w:p>
    <w:p w:rsidR="00B975F6" w:rsidRPr="002A750F" w:rsidRDefault="00B975F6" w:rsidP="00D90093">
      <w:pPr>
        <w:widowControl/>
        <w:autoSpaceDE/>
        <w:autoSpaceDN/>
        <w:adjustRightInd/>
        <w:jc w:val="center"/>
        <w:rPr>
          <w:b/>
          <w:color w:val="002060"/>
          <w:sz w:val="28"/>
          <w:szCs w:val="28"/>
        </w:rPr>
      </w:pPr>
    </w:p>
    <w:p w:rsidR="00BD362C" w:rsidRPr="00BD362C" w:rsidRDefault="00BD362C" w:rsidP="00BD362C">
      <w:pPr>
        <w:widowControl/>
        <w:autoSpaceDE/>
        <w:autoSpaceDN/>
        <w:adjustRightInd/>
        <w:spacing w:after="200" w:line="276" w:lineRule="auto"/>
        <w:rPr>
          <w:b/>
          <w:color w:val="002060"/>
          <w:sz w:val="52"/>
          <w:szCs w:val="52"/>
        </w:rPr>
      </w:pPr>
      <w:r w:rsidRPr="00BD362C">
        <w:rPr>
          <w:b/>
          <w:color w:val="002060"/>
          <w:sz w:val="52"/>
          <w:szCs w:val="52"/>
        </w:rPr>
        <w:br w:type="page"/>
      </w:r>
    </w:p>
    <w:p w:rsidR="00BD362C" w:rsidRPr="00BD362C" w:rsidRDefault="00BD362C" w:rsidP="00D90093">
      <w:pPr>
        <w:widowControl/>
        <w:autoSpaceDE/>
        <w:autoSpaceDN/>
        <w:adjustRightInd/>
        <w:jc w:val="center"/>
        <w:rPr>
          <w:b/>
          <w:sz w:val="24"/>
          <w:szCs w:val="24"/>
        </w:rPr>
      </w:pPr>
    </w:p>
    <w:p w:rsidR="00BD362C" w:rsidRDefault="00BD362C" w:rsidP="00BD362C">
      <w:pPr>
        <w:widowControl/>
        <w:autoSpaceDE/>
        <w:autoSpaceDN/>
        <w:adjustRightInd/>
        <w:jc w:val="center"/>
        <w:rPr>
          <w:b/>
          <w:sz w:val="24"/>
          <w:szCs w:val="24"/>
          <w:lang w:val="en-US"/>
        </w:rPr>
      </w:pPr>
    </w:p>
    <w:p w:rsidR="00BD362C" w:rsidRPr="00BD362C" w:rsidRDefault="00BD362C" w:rsidP="00BD362C">
      <w:pPr>
        <w:widowControl/>
        <w:shd w:val="clear" w:color="auto" w:fill="D9D9D9"/>
        <w:autoSpaceDE/>
        <w:autoSpaceDN/>
        <w:adjustRightInd/>
        <w:spacing w:before="120" w:after="120"/>
        <w:jc w:val="center"/>
        <w:rPr>
          <w:b/>
          <w:sz w:val="24"/>
        </w:rPr>
      </w:pPr>
      <w:r w:rsidRPr="00BD362C">
        <w:rPr>
          <w:b/>
          <w:sz w:val="24"/>
        </w:rPr>
        <w:t>Технически условия за изпълнение на поръчката</w:t>
      </w:r>
    </w:p>
    <w:p w:rsidR="002A750F" w:rsidRPr="002A750F" w:rsidRDefault="002A750F" w:rsidP="002A750F">
      <w:pPr>
        <w:widowControl/>
        <w:autoSpaceDE/>
        <w:autoSpaceDN/>
        <w:adjustRightInd/>
        <w:rPr>
          <w:b/>
          <w:sz w:val="24"/>
          <w:szCs w:val="24"/>
        </w:rPr>
      </w:pPr>
      <w:r w:rsidRPr="002A750F">
        <w:rPr>
          <w:b/>
          <w:sz w:val="24"/>
          <w:szCs w:val="24"/>
        </w:rPr>
        <w:t>По обособена позиция 5:</w:t>
      </w:r>
    </w:p>
    <w:p w:rsidR="002A750F" w:rsidRPr="002A750F" w:rsidRDefault="002A750F" w:rsidP="002A750F">
      <w:pPr>
        <w:widowControl/>
        <w:numPr>
          <w:ilvl w:val="0"/>
          <w:numId w:val="19"/>
        </w:numPr>
        <w:autoSpaceDE/>
        <w:autoSpaceDN/>
        <w:adjustRightInd/>
        <w:rPr>
          <w:sz w:val="24"/>
          <w:szCs w:val="24"/>
        </w:rPr>
      </w:pPr>
      <w:r w:rsidRPr="002A750F">
        <w:rPr>
          <w:sz w:val="24"/>
          <w:szCs w:val="24"/>
        </w:rPr>
        <w:t>Хартиена чанта с печат лого - 200 бр.</w:t>
      </w:r>
    </w:p>
    <w:p w:rsidR="002A750F" w:rsidRPr="002A750F" w:rsidRDefault="002A750F" w:rsidP="002A750F">
      <w:pPr>
        <w:widowControl/>
        <w:numPr>
          <w:ilvl w:val="0"/>
          <w:numId w:val="19"/>
        </w:numPr>
        <w:autoSpaceDE/>
        <w:autoSpaceDN/>
        <w:adjustRightInd/>
        <w:rPr>
          <w:sz w:val="24"/>
          <w:szCs w:val="24"/>
        </w:rPr>
      </w:pPr>
      <w:r w:rsidRPr="002A750F">
        <w:rPr>
          <w:sz w:val="24"/>
          <w:szCs w:val="24"/>
        </w:rPr>
        <w:t>Хартиена чантичка с печатно лого - 200 бр.</w:t>
      </w:r>
    </w:p>
    <w:p w:rsidR="002A750F" w:rsidRPr="002A750F" w:rsidRDefault="002A750F" w:rsidP="002A750F">
      <w:pPr>
        <w:widowControl/>
        <w:numPr>
          <w:ilvl w:val="0"/>
          <w:numId w:val="19"/>
        </w:numPr>
        <w:autoSpaceDE/>
        <w:autoSpaceDN/>
        <w:adjustRightInd/>
        <w:rPr>
          <w:sz w:val="24"/>
          <w:szCs w:val="24"/>
        </w:rPr>
      </w:pPr>
      <w:r w:rsidRPr="002A750F">
        <w:rPr>
          <w:sz w:val="24"/>
          <w:szCs w:val="24"/>
        </w:rPr>
        <w:t>Хартиена чантичка с печатно лого - 1 500 бр.</w:t>
      </w:r>
    </w:p>
    <w:p w:rsidR="002A750F" w:rsidRPr="002A750F" w:rsidRDefault="002A750F" w:rsidP="002A750F">
      <w:pPr>
        <w:widowControl/>
        <w:numPr>
          <w:ilvl w:val="0"/>
          <w:numId w:val="19"/>
        </w:numPr>
        <w:autoSpaceDE/>
        <w:autoSpaceDN/>
        <w:adjustRightInd/>
        <w:rPr>
          <w:sz w:val="24"/>
          <w:szCs w:val="24"/>
        </w:rPr>
      </w:pPr>
      <w:r w:rsidRPr="002A750F">
        <w:rPr>
          <w:sz w:val="24"/>
          <w:szCs w:val="24"/>
        </w:rPr>
        <w:t>Хартиена чантичка с печатно лого - 1 500 бр.</w:t>
      </w:r>
    </w:p>
    <w:p w:rsidR="002A750F" w:rsidRPr="002A750F" w:rsidRDefault="002A750F" w:rsidP="002A750F">
      <w:pPr>
        <w:widowControl/>
        <w:numPr>
          <w:ilvl w:val="0"/>
          <w:numId w:val="19"/>
        </w:numPr>
        <w:autoSpaceDE/>
        <w:autoSpaceDN/>
        <w:adjustRightInd/>
        <w:rPr>
          <w:sz w:val="24"/>
          <w:szCs w:val="24"/>
        </w:rPr>
      </w:pPr>
      <w:r w:rsidRPr="002A750F">
        <w:rPr>
          <w:sz w:val="24"/>
          <w:szCs w:val="24"/>
        </w:rPr>
        <w:t>Хартиена чанта с печат лого- за бутилки - 100 бр.</w:t>
      </w:r>
    </w:p>
    <w:p w:rsidR="002A750F" w:rsidRPr="002A750F" w:rsidRDefault="002A750F" w:rsidP="002A750F">
      <w:pPr>
        <w:widowControl/>
        <w:numPr>
          <w:ilvl w:val="0"/>
          <w:numId w:val="19"/>
        </w:numPr>
        <w:autoSpaceDE/>
        <w:autoSpaceDN/>
        <w:adjustRightInd/>
        <w:rPr>
          <w:sz w:val="24"/>
          <w:szCs w:val="24"/>
        </w:rPr>
      </w:pPr>
      <w:r w:rsidRPr="002A750F">
        <w:rPr>
          <w:sz w:val="24"/>
          <w:szCs w:val="24"/>
        </w:rPr>
        <w:t>Хартиена чанта с печат лого - 100 бр.</w:t>
      </w:r>
    </w:p>
    <w:p w:rsidR="002A750F" w:rsidRPr="002A750F" w:rsidRDefault="002A750F" w:rsidP="002A750F">
      <w:pPr>
        <w:widowControl/>
        <w:autoSpaceDE/>
        <w:autoSpaceDN/>
        <w:adjustRightInd/>
        <w:rPr>
          <w:sz w:val="24"/>
          <w:szCs w:val="24"/>
        </w:rPr>
      </w:pPr>
    </w:p>
    <w:p w:rsidR="002A750F" w:rsidRPr="002A750F" w:rsidRDefault="002A750F" w:rsidP="002A750F">
      <w:pPr>
        <w:widowControl/>
        <w:numPr>
          <w:ilvl w:val="0"/>
          <w:numId w:val="19"/>
        </w:numPr>
        <w:autoSpaceDE/>
        <w:autoSpaceDN/>
        <w:adjustRightInd/>
        <w:rPr>
          <w:sz w:val="24"/>
          <w:szCs w:val="24"/>
        </w:rPr>
      </w:pPr>
      <w:r w:rsidRPr="002A750F">
        <w:rPr>
          <w:sz w:val="24"/>
          <w:szCs w:val="24"/>
        </w:rPr>
        <w:t>Работен календар с три тела: 600 бр.</w:t>
      </w:r>
    </w:p>
    <w:p w:rsidR="002A750F" w:rsidRPr="002A750F" w:rsidRDefault="002A750F" w:rsidP="002A750F">
      <w:pPr>
        <w:widowControl/>
        <w:numPr>
          <w:ilvl w:val="0"/>
          <w:numId w:val="19"/>
        </w:numPr>
        <w:autoSpaceDE/>
        <w:autoSpaceDN/>
        <w:adjustRightInd/>
        <w:rPr>
          <w:sz w:val="24"/>
          <w:szCs w:val="24"/>
        </w:rPr>
      </w:pPr>
      <w:r w:rsidRPr="002A750F">
        <w:rPr>
          <w:sz w:val="24"/>
          <w:szCs w:val="24"/>
        </w:rPr>
        <w:t>Луксозен календар: 200 бр.</w:t>
      </w:r>
    </w:p>
    <w:p w:rsidR="002A750F" w:rsidRPr="002A750F" w:rsidRDefault="002A750F" w:rsidP="002A750F">
      <w:pPr>
        <w:widowControl/>
        <w:numPr>
          <w:ilvl w:val="0"/>
          <w:numId w:val="19"/>
        </w:numPr>
        <w:autoSpaceDE/>
        <w:autoSpaceDN/>
        <w:adjustRightInd/>
        <w:rPr>
          <w:sz w:val="24"/>
          <w:szCs w:val="24"/>
        </w:rPr>
      </w:pPr>
      <w:r w:rsidRPr="002A750F">
        <w:rPr>
          <w:sz w:val="24"/>
          <w:szCs w:val="24"/>
        </w:rPr>
        <w:t>Тефтер на Община Русе: 600 бр.</w:t>
      </w:r>
    </w:p>
    <w:p w:rsidR="002A750F" w:rsidRPr="002A750F" w:rsidRDefault="002A750F" w:rsidP="002A750F">
      <w:pPr>
        <w:widowControl/>
        <w:numPr>
          <w:ilvl w:val="0"/>
          <w:numId w:val="19"/>
        </w:numPr>
        <w:autoSpaceDE/>
        <w:autoSpaceDN/>
        <w:adjustRightInd/>
        <w:rPr>
          <w:sz w:val="24"/>
          <w:szCs w:val="24"/>
        </w:rPr>
      </w:pPr>
      <w:r w:rsidRPr="002A750F">
        <w:rPr>
          <w:sz w:val="24"/>
          <w:szCs w:val="24"/>
        </w:rPr>
        <w:t>Луксозен тефтер на Община Русе: 300 бр.</w:t>
      </w:r>
    </w:p>
    <w:p w:rsidR="002A750F" w:rsidRPr="002A750F" w:rsidRDefault="002A750F" w:rsidP="002A750F">
      <w:pPr>
        <w:widowControl/>
        <w:autoSpaceDE/>
        <w:autoSpaceDN/>
        <w:adjustRightInd/>
        <w:rPr>
          <w:sz w:val="24"/>
          <w:szCs w:val="24"/>
        </w:rPr>
      </w:pPr>
    </w:p>
    <w:p w:rsidR="002A750F" w:rsidRPr="002A750F" w:rsidRDefault="002A750F" w:rsidP="002A750F">
      <w:pPr>
        <w:widowControl/>
        <w:numPr>
          <w:ilvl w:val="0"/>
          <w:numId w:val="19"/>
        </w:numPr>
        <w:autoSpaceDE/>
        <w:autoSpaceDN/>
        <w:adjustRightInd/>
        <w:rPr>
          <w:sz w:val="24"/>
          <w:szCs w:val="24"/>
        </w:rPr>
      </w:pPr>
      <w:r w:rsidRPr="002A750F">
        <w:rPr>
          <w:sz w:val="24"/>
          <w:szCs w:val="24"/>
        </w:rPr>
        <w:t>Метален химикал с рекламен надпис – 600 бр.</w:t>
      </w:r>
    </w:p>
    <w:p w:rsidR="002A750F" w:rsidRPr="002A750F" w:rsidRDefault="002A750F" w:rsidP="002A750F">
      <w:pPr>
        <w:widowControl/>
        <w:numPr>
          <w:ilvl w:val="0"/>
          <w:numId w:val="19"/>
        </w:numPr>
        <w:autoSpaceDE/>
        <w:autoSpaceDN/>
        <w:adjustRightInd/>
        <w:rPr>
          <w:sz w:val="24"/>
          <w:szCs w:val="24"/>
        </w:rPr>
      </w:pPr>
      <w:r w:rsidRPr="002A750F">
        <w:rPr>
          <w:sz w:val="24"/>
          <w:szCs w:val="24"/>
        </w:rPr>
        <w:t xml:space="preserve">Луксозен комплект химикали - 300 </w:t>
      </w:r>
      <w:proofErr w:type="spellStart"/>
      <w:r w:rsidRPr="002A750F">
        <w:rPr>
          <w:sz w:val="24"/>
          <w:szCs w:val="24"/>
        </w:rPr>
        <w:t>бр</w:t>
      </w:r>
      <w:proofErr w:type="spellEnd"/>
    </w:p>
    <w:p w:rsidR="002A750F" w:rsidRPr="002A750F" w:rsidRDefault="002A750F" w:rsidP="002A750F">
      <w:pPr>
        <w:widowControl/>
        <w:autoSpaceDE/>
        <w:autoSpaceDN/>
        <w:adjustRightInd/>
        <w:rPr>
          <w:sz w:val="24"/>
          <w:szCs w:val="24"/>
        </w:rPr>
      </w:pPr>
    </w:p>
    <w:p w:rsidR="002A750F" w:rsidRPr="002A750F" w:rsidRDefault="002A750F" w:rsidP="002A750F">
      <w:pPr>
        <w:widowControl/>
        <w:numPr>
          <w:ilvl w:val="0"/>
          <w:numId w:val="19"/>
        </w:numPr>
        <w:autoSpaceDE/>
        <w:autoSpaceDN/>
        <w:adjustRightInd/>
        <w:rPr>
          <w:sz w:val="24"/>
          <w:szCs w:val="24"/>
        </w:rPr>
      </w:pPr>
      <w:r w:rsidRPr="002A750F">
        <w:rPr>
          <w:sz w:val="24"/>
          <w:szCs w:val="24"/>
        </w:rPr>
        <w:t xml:space="preserve">Туристически сувенир магнит отварачка за хладилник - </w:t>
      </w:r>
      <w:proofErr w:type="spellStart"/>
      <w:r w:rsidRPr="002A750F">
        <w:rPr>
          <w:sz w:val="24"/>
          <w:szCs w:val="24"/>
          <w:lang w:val="en-US"/>
        </w:rPr>
        <w:t>тираж</w:t>
      </w:r>
      <w:proofErr w:type="spellEnd"/>
      <w:r w:rsidRPr="002A750F">
        <w:rPr>
          <w:sz w:val="24"/>
          <w:szCs w:val="24"/>
          <w:lang w:val="en-US"/>
        </w:rPr>
        <w:t xml:space="preserve"> </w:t>
      </w:r>
      <w:r w:rsidRPr="002A750F">
        <w:rPr>
          <w:sz w:val="24"/>
          <w:szCs w:val="24"/>
        </w:rPr>
        <w:t>1</w:t>
      </w:r>
      <w:r w:rsidRPr="002A750F">
        <w:rPr>
          <w:sz w:val="24"/>
          <w:szCs w:val="24"/>
          <w:lang w:val="en-US"/>
        </w:rPr>
        <w:t xml:space="preserve">000 </w:t>
      </w:r>
      <w:proofErr w:type="spellStart"/>
      <w:r w:rsidRPr="002A750F">
        <w:rPr>
          <w:sz w:val="24"/>
          <w:szCs w:val="24"/>
          <w:lang w:val="en-US"/>
        </w:rPr>
        <w:t>бр</w:t>
      </w:r>
      <w:proofErr w:type="spellEnd"/>
      <w:r w:rsidRPr="002A750F">
        <w:rPr>
          <w:sz w:val="24"/>
          <w:szCs w:val="24"/>
        </w:rPr>
        <w:t>.</w:t>
      </w:r>
    </w:p>
    <w:p w:rsidR="002A750F" w:rsidRPr="002A750F" w:rsidRDefault="002A750F" w:rsidP="002A750F">
      <w:pPr>
        <w:widowControl/>
        <w:numPr>
          <w:ilvl w:val="0"/>
          <w:numId w:val="19"/>
        </w:numPr>
        <w:autoSpaceDE/>
        <w:autoSpaceDN/>
        <w:adjustRightInd/>
        <w:rPr>
          <w:sz w:val="24"/>
          <w:szCs w:val="24"/>
        </w:rPr>
      </w:pPr>
      <w:r w:rsidRPr="002A750F">
        <w:rPr>
          <w:sz w:val="24"/>
          <w:szCs w:val="24"/>
        </w:rPr>
        <w:t xml:space="preserve">Туристически сувенир  магнит – </w:t>
      </w:r>
      <w:proofErr w:type="spellStart"/>
      <w:r w:rsidRPr="002A750F">
        <w:rPr>
          <w:sz w:val="24"/>
          <w:szCs w:val="24"/>
          <w:lang w:val="en-US"/>
        </w:rPr>
        <w:t>тираж</w:t>
      </w:r>
      <w:proofErr w:type="spellEnd"/>
      <w:r w:rsidRPr="002A750F">
        <w:rPr>
          <w:sz w:val="24"/>
          <w:szCs w:val="24"/>
        </w:rPr>
        <w:t xml:space="preserve"> </w:t>
      </w:r>
      <w:r w:rsidRPr="002A750F">
        <w:rPr>
          <w:sz w:val="24"/>
          <w:szCs w:val="24"/>
          <w:lang w:val="en-US"/>
        </w:rPr>
        <w:t xml:space="preserve"> </w:t>
      </w:r>
      <w:r w:rsidRPr="002A750F">
        <w:rPr>
          <w:sz w:val="24"/>
          <w:szCs w:val="24"/>
        </w:rPr>
        <w:t>3 х 800/950 бр. магнита</w:t>
      </w:r>
    </w:p>
    <w:p w:rsidR="002A750F" w:rsidRPr="002A750F" w:rsidRDefault="002A750F" w:rsidP="002A750F">
      <w:pPr>
        <w:widowControl/>
        <w:numPr>
          <w:ilvl w:val="0"/>
          <w:numId w:val="19"/>
        </w:numPr>
        <w:autoSpaceDE/>
        <w:autoSpaceDN/>
        <w:adjustRightInd/>
        <w:rPr>
          <w:sz w:val="24"/>
          <w:szCs w:val="24"/>
        </w:rPr>
      </w:pPr>
      <w:r w:rsidRPr="002A750F">
        <w:rPr>
          <w:sz w:val="24"/>
          <w:szCs w:val="24"/>
        </w:rPr>
        <w:t xml:space="preserve">Туристически сувенир  магнит - </w:t>
      </w:r>
      <w:proofErr w:type="spellStart"/>
      <w:r w:rsidRPr="002A750F">
        <w:rPr>
          <w:sz w:val="24"/>
          <w:szCs w:val="24"/>
          <w:lang w:val="en-US"/>
        </w:rPr>
        <w:t>тираж</w:t>
      </w:r>
      <w:proofErr w:type="spellEnd"/>
      <w:r w:rsidRPr="002A750F">
        <w:rPr>
          <w:sz w:val="24"/>
          <w:szCs w:val="24"/>
          <w:lang w:val="en-US"/>
        </w:rPr>
        <w:t xml:space="preserve"> </w:t>
      </w:r>
      <w:r w:rsidRPr="002A750F">
        <w:rPr>
          <w:sz w:val="24"/>
          <w:szCs w:val="24"/>
        </w:rPr>
        <w:t xml:space="preserve">800/950 </w:t>
      </w:r>
      <w:proofErr w:type="spellStart"/>
      <w:r w:rsidRPr="002A750F">
        <w:rPr>
          <w:sz w:val="24"/>
          <w:szCs w:val="24"/>
        </w:rPr>
        <w:t>бр.магнита</w:t>
      </w:r>
      <w:proofErr w:type="spellEnd"/>
    </w:p>
    <w:p w:rsidR="002A750F" w:rsidRPr="002A750F" w:rsidRDefault="002A750F" w:rsidP="002A750F">
      <w:pPr>
        <w:widowControl/>
        <w:numPr>
          <w:ilvl w:val="0"/>
          <w:numId w:val="19"/>
        </w:numPr>
        <w:autoSpaceDE/>
        <w:autoSpaceDN/>
        <w:adjustRightInd/>
        <w:rPr>
          <w:sz w:val="24"/>
          <w:szCs w:val="24"/>
        </w:rPr>
      </w:pPr>
      <w:r w:rsidRPr="002A750F">
        <w:rPr>
          <w:sz w:val="24"/>
          <w:szCs w:val="24"/>
        </w:rPr>
        <w:t>Химикал пласмасов</w:t>
      </w:r>
      <w:bookmarkStart w:id="0" w:name="_GoBack"/>
      <w:bookmarkEnd w:id="0"/>
      <w:r w:rsidRPr="002A750F">
        <w:rPr>
          <w:sz w:val="24"/>
          <w:szCs w:val="24"/>
        </w:rPr>
        <w:t xml:space="preserve"> с щампа - 1000 </w:t>
      </w:r>
      <w:proofErr w:type="spellStart"/>
      <w:r w:rsidRPr="002A750F">
        <w:rPr>
          <w:sz w:val="24"/>
          <w:szCs w:val="24"/>
        </w:rPr>
        <w:t>бр</w:t>
      </w:r>
      <w:proofErr w:type="spellEnd"/>
    </w:p>
    <w:p w:rsidR="00BD362C" w:rsidRPr="00D90093" w:rsidRDefault="00BD362C" w:rsidP="00D90093">
      <w:pPr>
        <w:widowControl/>
        <w:autoSpaceDE/>
        <w:autoSpaceDN/>
        <w:adjustRightInd/>
        <w:ind w:firstLine="708"/>
        <w:jc w:val="both"/>
        <w:rPr>
          <w:rFonts w:eastAsia="Verdana"/>
          <w:sz w:val="24"/>
          <w:szCs w:val="24"/>
        </w:rPr>
      </w:pPr>
    </w:p>
    <w:p w:rsidR="002A750F" w:rsidRPr="002A750F" w:rsidRDefault="002A750F" w:rsidP="002A750F">
      <w:pPr>
        <w:widowControl/>
        <w:autoSpaceDE/>
        <w:autoSpaceDN/>
        <w:adjustRightInd/>
        <w:jc w:val="center"/>
        <w:rPr>
          <w:rFonts w:eastAsia="Calibri"/>
          <w:b/>
          <w:sz w:val="24"/>
          <w:szCs w:val="24"/>
        </w:rPr>
      </w:pPr>
      <w:r w:rsidRPr="002A750F">
        <w:rPr>
          <w:rFonts w:eastAsia="Calibri"/>
          <w:b/>
          <w:sz w:val="24"/>
          <w:szCs w:val="24"/>
        </w:rPr>
        <w:t xml:space="preserve">Справка за печатни и информационни материали </w:t>
      </w:r>
    </w:p>
    <w:p w:rsidR="002A750F" w:rsidRPr="002A750F" w:rsidRDefault="002A750F" w:rsidP="002A750F">
      <w:pPr>
        <w:widowControl/>
        <w:autoSpaceDE/>
        <w:autoSpaceDN/>
        <w:adjustRightInd/>
        <w:jc w:val="center"/>
        <w:rPr>
          <w:rFonts w:eastAsia="Calibri"/>
          <w:b/>
          <w:sz w:val="24"/>
          <w:szCs w:val="24"/>
        </w:rPr>
      </w:pPr>
      <w:r w:rsidRPr="002A750F">
        <w:rPr>
          <w:rFonts w:eastAsia="Calibri"/>
          <w:b/>
          <w:sz w:val="24"/>
          <w:szCs w:val="24"/>
          <w:lang w:val="ru-RU"/>
        </w:rPr>
        <w:t xml:space="preserve">По </w:t>
      </w:r>
      <w:r w:rsidRPr="002A750F">
        <w:rPr>
          <w:rFonts w:eastAsia="Calibri"/>
          <w:b/>
          <w:sz w:val="24"/>
          <w:szCs w:val="24"/>
        </w:rPr>
        <w:t xml:space="preserve">обособена позиция 5– </w:t>
      </w:r>
      <w:proofErr w:type="spellStart"/>
      <w:r w:rsidRPr="002A750F">
        <w:rPr>
          <w:rFonts w:eastAsia="Calibri"/>
          <w:b/>
          <w:sz w:val="24"/>
          <w:szCs w:val="24"/>
          <w:lang w:val="ru-RU"/>
        </w:rPr>
        <w:t>сувенирна</w:t>
      </w:r>
      <w:proofErr w:type="spellEnd"/>
      <w:r w:rsidRPr="002A750F">
        <w:rPr>
          <w:rFonts w:eastAsia="Calibri"/>
          <w:b/>
          <w:sz w:val="24"/>
          <w:szCs w:val="24"/>
          <w:lang w:val="ru-RU"/>
        </w:rPr>
        <w:t xml:space="preserve"> (</w:t>
      </w:r>
      <w:proofErr w:type="spellStart"/>
      <w:r w:rsidRPr="002A750F">
        <w:rPr>
          <w:rFonts w:eastAsia="Calibri"/>
          <w:b/>
          <w:sz w:val="24"/>
          <w:szCs w:val="24"/>
          <w:lang w:val="ru-RU"/>
        </w:rPr>
        <w:t>печатна</w:t>
      </w:r>
      <w:proofErr w:type="spellEnd"/>
      <w:r w:rsidRPr="002A750F">
        <w:rPr>
          <w:rFonts w:eastAsia="Calibri"/>
          <w:b/>
          <w:sz w:val="24"/>
          <w:szCs w:val="24"/>
          <w:lang w:val="ru-RU"/>
        </w:rPr>
        <w:t xml:space="preserve">) реклама </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076"/>
        <w:gridCol w:w="1174"/>
        <w:gridCol w:w="1388"/>
        <w:gridCol w:w="1129"/>
        <w:gridCol w:w="1366"/>
        <w:gridCol w:w="1368"/>
      </w:tblGrid>
      <w:tr w:rsidR="002A750F" w:rsidRPr="002A750F" w:rsidTr="00B61E1D">
        <w:trPr>
          <w:cantSplit/>
          <w:trHeight w:val="1134"/>
        </w:trPr>
        <w:tc>
          <w:tcPr>
            <w:tcW w:w="886" w:type="pct"/>
            <w:vAlign w:val="center"/>
          </w:tcPr>
          <w:p w:rsidR="002A750F" w:rsidRPr="002A750F" w:rsidRDefault="002A750F" w:rsidP="002A750F">
            <w:pPr>
              <w:widowControl/>
              <w:autoSpaceDE/>
              <w:autoSpaceDN/>
              <w:adjustRightInd/>
              <w:jc w:val="center"/>
              <w:rPr>
                <w:b/>
              </w:rPr>
            </w:pPr>
            <w:r w:rsidRPr="002A750F">
              <w:rPr>
                <w:b/>
              </w:rPr>
              <w:t>Вид материал</w:t>
            </w:r>
          </w:p>
          <w:p w:rsidR="002A750F" w:rsidRPr="002A750F" w:rsidRDefault="002A750F" w:rsidP="002A750F">
            <w:pPr>
              <w:widowControl/>
              <w:autoSpaceDE/>
              <w:autoSpaceDN/>
              <w:adjustRightInd/>
              <w:jc w:val="center"/>
              <w:rPr>
                <w:b/>
              </w:rPr>
            </w:pPr>
          </w:p>
        </w:tc>
        <w:tc>
          <w:tcPr>
            <w:tcW w:w="548" w:type="pct"/>
            <w:vAlign w:val="center"/>
          </w:tcPr>
          <w:p w:rsidR="002A750F" w:rsidRPr="002A750F" w:rsidRDefault="002A750F" w:rsidP="002A750F">
            <w:pPr>
              <w:widowControl/>
              <w:autoSpaceDE/>
              <w:autoSpaceDN/>
              <w:adjustRightInd/>
              <w:rPr>
                <w:b/>
              </w:rPr>
            </w:pPr>
            <w:r w:rsidRPr="002A750F">
              <w:rPr>
                <w:b/>
              </w:rPr>
              <w:t>Формат и брой страници</w:t>
            </w:r>
          </w:p>
        </w:tc>
        <w:tc>
          <w:tcPr>
            <w:tcW w:w="598" w:type="pct"/>
            <w:vAlign w:val="center"/>
          </w:tcPr>
          <w:p w:rsidR="002A750F" w:rsidRPr="002A750F" w:rsidRDefault="002A750F" w:rsidP="002A750F">
            <w:pPr>
              <w:widowControl/>
              <w:autoSpaceDE/>
              <w:autoSpaceDN/>
              <w:adjustRightInd/>
              <w:jc w:val="center"/>
              <w:rPr>
                <w:b/>
              </w:rPr>
            </w:pPr>
            <w:r w:rsidRPr="002A750F">
              <w:rPr>
                <w:b/>
              </w:rPr>
              <w:t>Прогнозен тираж за една година</w:t>
            </w:r>
          </w:p>
          <w:p w:rsidR="002A750F" w:rsidRPr="002A750F" w:rsidRDefault="002A750F" w:rsidP="002A750F">
            <w:pPr>
              <w:widowControl/>
              <w:autoSpaceDE/>
              <w:autoSpaceDN/>
              <w:adjustRightInd/>
              <w:jc w:val="center"/>
              <w:rPr>
                <w:b/>
              </w:rPr>
            </w:pPr>
            <w:r w:rsidRPr="002A750F">
              <w:rPr>
                <w:b/>
              </w:rPr>
              <w:t>(бр.)</w:t>
            </w:r>
          </w:p>
        </w:tc>
        <w:tc>
          <w:tcPr>
            <w:tcW w:w="799" w:type="pct"/>
            <w:vAlign w:val="center"/>
          </w:tcPr>
          <w:p w:rsidR="002A750F" w:rsidRPr="002A750F" w:rsidRDefault="002A750F" w:rsidP="002A750F">
            <w:pPr>
              <w:widowControl/>
              <w:autoSpaceDE/>
              <w:autoSpaceDN/>
              <w:adjustRightInd/>
              <w:rPr>
                <w:b/>
              </w:rPr>
            </w:pPr>
            <w:r w:rsidRPr="002A750F">
              <w:rPr>
                <w:b/>
              </w:rPr>
              <w:t>Цветност на печата</w:t>
            </w:r>
          </w:p>
        </w:tc>
        <w:tc>
          <w:tcPr>
            <w:tcW w:w="656" w:type="pct"/>
            <w:vAlign w:val="center"/>
          </w:tcPr>
          <w:p w:rsidR="002A750F" w:rsidRPr="002A750F" w:rsidRDefault="002A750F" w:rsidP="002A750F">
            <w:pPr>
              <w:widowControl/>
              <w:autoSpaceDE/>
              <w:autoSpaceDN/>
              <w:adjustRightInd/>
              <w:jc w:val="center"/>
              <w:rPr>
                <w:b/>
              </w:rPr>
            </w:pPr>
            <w:r w:rsidRPr="002A750F">
              <w:rPr>
                <w:b/>
              </w:rPr>
              <w:t>Вид хартия</w:t>
            </w:r>
          </w:p>
        </w:tc>
        <w:tc>
          <w:tcPr>
            <w:tcW w:w="724" w:type="pct"/>
            <w:vAlign w:val="center"/>
          </w:tcPr>
          <w:p w:rsidR="002A750F" w:rsidRPr="002A750F" w:rsidRDefault="002A750F" w:rsidP="002A750F">
            <w:pPr>
              <w:widowControl/>
              <w:autoSpaceDE/>
              <w:autoSpaceDN/>
              <w:adjustRightInd/>
              <w:rPr>
                <w:b/>
              </w:rPr>
            </w:pPr>
            <w:r w:rsidRPr="002A750F">
              <w:rPr>
                <w:b/>
              </w:rPr>
              <w:t>Специфичен срок за изпълнение</w:t>
            </w:r>
          </w:p>
        </w:tc>
        <w:tc>
          <w:tcPr>
            <w:tcW w:w="788" w:type="pct"/>
          </w:tcPr>
          <w:p w:rsidR="002A750F" w:rsidRPr="002A750F" w:rsidRDefault="002A750F" w:rsidP="002A750F">
            <w:pPr>
              <w:widowControl/>
              <w:autoSpaceDE/>
              <w:autoSpaceDN/>
              <w:adjustRightInd/>
              <w:jc w:val="both"/>
              <w:rPr>
                <w:b/>
              </w:rPr>
            </w:pPr>
            <w:r w:rsidRPr="002A750F">
              <w:rPr>
                <w:b/>
              </w:rPr>
              <w:t>Особеност/</w:t>
            </w:r>
          </w:p>
          <w:p w:rsidR="002A750F" w:rsidRPr="002A750F" w:rsidRDefault="002A750F" w:rsidP="002A750F">
            <w:pPr>
              <w:widowControl/>
              <w:autoSpaceDE/>
              <w:autoSpaceDN/>
              <w:adjustRightInd/>
              <w:jc w:val="both"/>
              <w:rPr>
                <w:b/>
              </w:rPr>
            </w:pPr>
            <w:r w:rsidRPr="002A750F">
              <w:rPr>
                <w:b/>
              </w:rPr>
              <w:t>забележка</w:t>
            </w:r>
          </w:p>
        </w:tc>
      </w:tr>
      <w:tr w:rsidR="002A750F" w:rsidRPr="002A750F" w:rsidTr="00B61E1D">
        <w:tc>
          <w:tcPr>
            <w:tcW w:w="886" w:type="pct"/>
          </w:tcPr>
          <w:p w:rsidR="002A750F" w:rsidRPr="002A750F" w:rsidRDefault="002A750F" w:rsidP="002A750F">
            <w:pPr>
              <w:widowControl/>
              <w:autoSpaceDE/>
              <w:autoSpaceDN/>
              <w:adjustRightInd/>
              <w:ind w:left="27"/>
            </w:pPr>
            <w:r w:rsidRPr="002A750F">
              <w:t>Хартиена чанта с печат лого</w:t>
            </w:r>
          </w:p>
        </w:tc>
        <w:tc>
          <w:tcPr>
            <w:tcW w:w="548" w:type="pct"/>
          </w:tcPr>
          <w:p w:rsidR="002A750F" w:rsidRPr="002A750F" w:rsidRDefault="002A750F" w:rsidP="002A750F">
            <w:pPr>
              <w:widowControl/>
              <w:autoSpaceDE/>
              <w:autoSpaceDN/>
              <w:adjustRightInd/>
              <w:jc w:val="center"/>
            </w:pPr>
            <w:r w:rsidRPr="002A750F">
              <w:t>700/340 мм</w:t>
            </w:r>
          </w:p>
        </w:tc>
        <w:tc>
          <w:tcPr>
            <w:tcW w:w="598" w:type="pct"/>
          </w:tcPr>
          <w:p w:rsidR="002A750F" w:rsidRPr="002A750F" w:rsidRDefault="002A750F" w:rsidP="002A750F">
            <w:pPr>
              <w:widowControl/>
              <w:autoSpaceDE/>
              <w:autoSpaceDN/>
              <w:adjustRightInd/>
              <w:jc w:val="center"/>
            </w:pPr>
            <w:r w:rsidRPr="002A750F">
              <w:t>200 бр.</w:t>
            </w:r>
          </w:p>
        </w:tc>
        <w:tc>
          <w:tcPr>
            <w:tcW w:w="799" w:type="pct"/>
          </w:tcPr>
          <w:p w:rsidR="002A750F" w:rsidRPr="002A750F" w:rsidRDefault="002A750F" w:rsidP="002A750F">
            <w:pPr>
              <w:widowControl/>
              <w:autoSpaceDE/>
              <w:autoSpaceDN/>
              <w:adjustRightInd/>
              <w:jc w:val="center"/>
            </w:pPr>
            <w:r w:rsidRPr="002A750F">
              <w:t>Един цвят</w:t>
            </w:r>
          </w:p>
        </w:tc>
        <w:tc>
          <w:tcPr>
            <w:tcW w:w="656" w:type="pct"/>
          </w:tcPr>
          <w:p w:rsidR="002A750F" w:rsidRPr="002A750F" w:rsidRDefault="002A750F" w:rsidP="002A750F">
            <w:pPr>
              <w:widowControl/>
              <w:autoSpaceDE/>
              <w:autoSpaceDN/>
              <w:adjustRightInd/>
              <w:jc w:val="center"/>
            </w:pPr>
            <w:r w:rsidRPr="002A750F">
              <w:t>Хартия (луксозна)</w:t>
            </w:r>
          </w:p>
        </w:tc>
        <w:tc>
          <w:tcPr>
            <w:tcW w:w="724" w:type="pct"/>
          </w:tcPr>
          <w:p w:rsidR="002A750F" w:rsidRPr="002A750F" w:rsidRDefault="002A750F" w:rsidP="002A750F">
            <w:pPr>
              <w:widowControl/>
              <w:autoSpaceDE/>
              <w:autoSpaceDN/>
              <w:adjustRightInd/>
              <w:jc w:val="center"/>
            </w:pPr>
            <w:r w:rsidRPr="002A750F">
              <w:t>Текущо по месечни заявки</w:t>
            </w:r>
          </w:p>
        </w:tc>
        <w:tc>
          <w:tcPr>
            <w:tcW w:w="788" w:type="pct"/>
          </w:tcPr>
          <w:p w:rsidR="002A750F" w:rsidRPr="002A750F" w:rsidRDefault="002A750F" w:rsidP="002A750F">
            <w:pPr>
              <w:widowControl/>
              <w:autoSpaceDE/>
              <w:autoSpaceDN/>
              <w:adjustRightInd/>
              <w:jc w:val="center"/>
            </w:pPr>
            <w:r w:rsidRPr="002A750F">
              <w:t>Едностранно</w:t>
            </w:r>
          </w:p>
        </w:tc>
      </w:tr>
      <w:tr w:rsidR="002A750F" w:rsidRPr="002A750F" w:rsidTr="00B61E1D">
        <w:tc>
          <w:tcPr>
            <w:tcW w:w="886" w:type="pct"/>
          </w:tcPr>
          <w:p w:rsidR="002A750F" w:rsidRPr="002A750F" w:rsidRDefault="002A750F" w:rsidP="002A750F">
            <w:pPr>
              <w:widowControl/>
              <w:autoSpaceDE/>
              <w:autoSpaceDN/>
              <w:adjustRightInd/>
              <w:ind w:left="27"/>
            </w:pPr>
            <w:r w:rsidRPr="002A750F">
              <w:t>Хартиена чантичка с печатно лого</w:t>
            </w:r>
          </w:p>
        </w:tc>
        <w:tc>
          <w:tcPr>
            <w:tcW w:w="548" w:type="pct"/>
          </w:tcPr>
          <w:p w:rsidR="002A750F" w:rsidRPr="002A750F" w:rsidRDefault="002A750F" w:rsidP="002A750F">
            <w:pPr>
              <w:widowControl/>
              <w:autoSpaceDE/>
              <w:autoSpaceDN/>
              <w:adjustRightInd/>
              <w:jc w:val="center"/>
            </w:pPr>
            <w:r w:rsidRPr="002A750F">
              <w:t>600/450 мм</w:t>
            </w:r>
          </w:p>
        </w:tc>
        <w:tc>
          <w:tcPr>
            <w:tcW w:w="598" w:type="pct"/>
          </w:tcPr>
          <w:p w:rsidR="002A750F" w:rsidRPr="002A750F" w:rsidRDefault="002A750F" w:rsidP="002A750F">
            <w:pPr>
              <w:widowControl/>
              <w:autoSpaceDE/>
              <w:autoSpaceDN/>
              <w:adjustRightInd/>
              <w:jc w:val="center"/>
            </w:pPr>
            <w:r w:rsidRPr="002A750F">
              <w:t>200 бр.</w:t>
            </w:r>
          </w:p>
        </w:tc>
        <w:tc>
          <w:tcPr>
            <w:tcW w:w="799" w:type="pct"/>
          </w:tcPr>
          <w:p w:rsidR="002A750F" w:rsidRPr="002A750F" w:rsidRDefault="002A750F" w:rsidP="002A750F">
            <w:pPr>
              <w:widowControl/>
              <w:autoSpaceDE/>
              <w:autoSpaceDN/>
              <w:adjustRightInd/>
              <w:jc w:val="center"/>
            </w:pPr>
            <w:r w:rsidRPr="002A750F">
              <w:t>Един цвят</w:t>
            </w:r>
          </w:p>
        </w:tc>
        <w:tc>
          <w:tcPr>
            <w:tcW w:w="656" w:type="pct"/>
          </w:tcPr>
          <w:p w:rsidR="002A750F" w:rsidRPr="002A750F" w:rsidRDefault="002A750F" w:rsidP="002A750F">
            <w:pPr>
              <w:widowControl/>
              <w:autoSpaceDE/>
              <w:autoSpaceDN/>
              <w:adjustRightInd/>
              <w:jc w:val="center"/>
            </w:pPr>
            <w:r w:rsidRPr="002A750F">
              <w:t>Хартия (луксозна)</w:t>
            </w:r>
          </w:p>
        </w:tc>
        <w:tc>
          <w:tcPr>
            <w:tcW w:w="724" w:type="pct"/>
          </w:tcPr>
          <w:p w:rsidR="002A750F" w:rsidRPr="002A750F" w:rsidRDefault="002A750F" w:rsidP="002A750F">
            <w:pPr>
              <w:widowControl/>
              <w:autoSpaceDE/>
              <w:autoSpaceDN/>
              <w:adjustRightInd/>
              <w:jc w:val="center"/>
            </w:pPr>
            <w:r w:rsidRPr="002A750F">
              <w:t>Текущо по месечни заявки</w:t>
            </w:r>
          </w:p>
        </w:tc>
        <w:tc>
          <w:tcPr>
            <w:tcW w:w="788" w:type="pct"/>
          </w:tcPr>
          <w:p w:rsidR="002A750F" w:rsidRPr="002A750F" w:rsidRDefault="002A750F" w:rsidP="002A750F">
            <w:pPr>
              <w:widowControl/>
              <w:autoSpaceDE/>
              <w:autoSpaceDN/>
              <w:adjustRightInd/>
              <w:jc w:val="center"/>
            </w:pPr>
            <w:r w:rsidRPr="002A750F">
              <w:t>Едностранно</w:t>
            </w:r>
          </w:p>
        </w:tc>
      </w:tr>
      <w:tr w:rsidR="002A750F" w:rsidRPr="002A750F" w:rsidTr="00B61E1D">
        <w:tc>
          <w:tcPr>
            <w:tcW w:w="886" w:type="pct"/>
          </w:tcPr>
          <w:p w:rsidR="002A750F" w:rsidRPr="002A750F" w:rsidRDefault="002A750F" w:rsidP="002A750F">
            <w:pPr>
              <w:widowControl/>
              <w:autoSpaceDE/>
              <w:autoSpaceDN/>
              <w:adjustRightInd/>
              <w:ind w:left="27"/>
            </w:pPr>
            <w:r w:rsidRPr="002A750F">
              <w:t>Хартиена чантичка с печатно лого</w:t>
            </w:r>
          </w:p>
        </w:tc>
        <w:tc>
          <w:tcPr>
            <w:tcW w:w="548" w:type="pct"/>
          </w:tcPr>
          <w:p w:rsidR="002A750F" w:rsidRPr="002A750F" w:rsidRDefault="002A750F" w:rsidP="002A750F">
            <w:pPr>
              <w:widowControl/>
              <w:autoSpaceDE/>
              <w:autoSpaceDN/>
              <w:adjustRightInd/>
              <w:jc w:val="center"/>
            </w:pPr>
            <w:r w:rsidRPr="002A750F">
              <w:t>250/420 мм</w:t>
            </w:r>
          </w:p>
        </w:tc>
        <w:tc>
          <w:tcPr>
            <w:tcW w:w="598" w:type="pct"/>
          </w:tcPr>
          <w:p w:rsidR="002A750F" w:rsidRPr="002A750F" w:rsidRDefault="002A750F" w:rsidP="002A750F">
            <w:pPr>
              <w:widowControl/>
              <w:autoSpaceDE/>
              <w:autoSpaceDN/>
              <w:adjustRightInd/>
              <w:jc w:val="center"/>
            </w:pPr>
            <w:r w:rsidRPr="002A750F">
              <w:t>1 500 бр.</w:t>
            </w:r>
          </w:p>
        </w:tc>
        <w:tc>
          <w:tcPr>
            <w:tcW w:w="799" w:type="pct"/>
          </w:tcPr>
          <w:p w:rsidR="002A750F" w:rsidRPr="002A750F" w:rsidRDefault="002A750F" w:rsidP="002A750F">
            <w:pPr>
              <w:widowControl/>
              <w:autoSpaceDE/>
              <w:autoSpaceDN/>
              <w:adjustRightInd/>
              <w:jc w:val="center"/>
            </w:pPr>
            <w:r w:rsidRPr="002A750F">
              <w:t>Два цвята</w:t>
            </w:r>
          </w:p>
        </w:tc>
        <w:tc>
          <w:tcPr>
            <w:tcW w:w="656" w:type="pct"/>
          </w:tcPr>
          <w:p w:rsidR="002A750F" w:rsidRPr="002A750F" w:rsidRDefault="002A750F" w:rsidP="002A750F">
            <w:pPr>
              <w:widowControl/>
              <w:autoSpaceDE/>
              <w:autoSpaceDN/>
              <w:adjustRightInd/>
              <w:jc w:val="center"/>
            </w:pPr>
            <w:r w:rsidRPr="002A750F">
              <w:t>Хартия (луксозна)</w:t>
            </w:r>
          </w:p>
        </w:tc>
        <w:tc>
          <w:tcPr>
            <w:tcW w:w="724" w:type="pct"/>
          </w:tcPr>
          <w:p w:rsidR="002A750F" w:rsidRPr="002A750F" w:rsidRDefault="002A750F" w:rsidP="002A750F">
            <w:pPr>
              <w:widowControl/>
              <w:autoSpaceDE/>
              <w:autoSpaceDN/>
              <w:adjustRightInd/>
              <w:jc w:val="center"/>
            </w:pPr>
            <w:r w:rsidRPr="002A750F">
              <w:t>Текущо по месечни заявки</w:t>
            </w:r>
          </w:p>
        </w:tc>
        <w:tc>
          <w:tcPr>
            <w:tcW w:w="788" w:type="pct"/>
          </w:tcPr>
          <w:p w:rsidR="002A750F" w:rsidRPr="002A750F" w:rsidRDefault="002A750F" w:rsidP="002A750F">
            <w:pPr>
              <w:widowControl/>
              <w:autoSpaceDE/>
              <w:autoSpaceDN/>
              <w:adjustRightInd/>
              <w:jc w:val="center"/>
            </w:pPr>
            <w:r w:rsidRPr="002A750F">
              <w:t>Двустранно</w:t>
            </w:r>
          </w:p>
        </w:tc>
      </w:tr>
      <w:tr w:rsidR="002A750F" w:rsidRPr="002A750F" w:rsidTr="00B61E1D">
        <w:tc>
          <w:tcPr>
            <w:tcW w:w="886" w:type="pct"/>
          </w:tcPr>
          <w:p w:rsidR="002A750F" w:rsidRPr="002A750F" w:rsidRDefault="002A750F" w:rsidP="002A750F">
            <w:pPr>
              <w:widowControl/>
              <w:autoSpaceDE/>
              <w:autoSpaceDN/>
              <w:adjustRightInd/>
              <w:ind w:left="27"/>
            </w:pPr>
            <w:r w:rsidRPr="002A750F">
              <w:t>Хартиена чантичка с печатно лого</w:t>
            </w:r>
          </w:p>
        </w:tc>
        <w:tc>
          <w:tcPr>
            <w:tcW w:w="548" w:type="pct"/>
          </w:tcPr>
          <w:p w:rsidR="002A750F" w:rsidRPr="002A750F" w:rsidRDefault="002A750F" w:rsidP="002A750F">
            <w:pPr>
              <w:widowControl/>
              <w:autoSpaceDE/>
              <w:autoSpaceDN/>
              <w:adjustRightInd/>
              <w:jc w:val="center"/>
            </w:pPr>
            <w:r w:rsidRPr="002A750F">
              <w:t>250/370 мм</w:t>
            </w:r>
          </w:p>
        </w:tc>
        <w:tc>
          <w:tcPr>
            <w:tcW w:w="598" w:type="pct"/>
          </w:tcPr>
          <w:p w:rsidR="002A750F" w:rsidRPr="002A750F" w:rsidRDefault="002A750F" w:rsidP="002A750F">
            <w:pPr>
              <w:widowControl/>
              <w:autoSpaceDE/>
              <w:autoSpaceDN/>
              <w:adjustRightInd/>
              <w:jc w:val="center"/>
            </w:pPr>
            <w:r w:rsidRPr="002A750F">
              <w:t>1 500 бр.</w:t>
            </w:r>
          </w:p>
        </w:tc>
        <w:tc>
          <w:tcPr>
            <w:tcW w:w="799" w:type="pct"/>
          </w:tcPr>
          <w:p w:rsidR="002A750F" w:rsidRPr="002A750F" w:rsidRDefault="002A750F" w:rsidP="002A750F">
            <w:pPr>
              <w:widowControl/>
              <w:autoSpaceDE/>
              <w:autoSpaceDN/>
              <w:adjustRightInd/>
              <w:jc w:val="center"/>
            </w:pPr>
            <w:r w:rsidRPr="002A750F">
              <w:t>Един цвят</w:t>
            </w:r>
          </w:p>
        </w:tc>
        <w:tc>
          <w:tcPr>
            <w:tcW w:w="656" w:type="pct"/>
          </w:tcPr>
          <w:p w:rsidR="002A750F" w:rsidRPr="002A750F" w:rsidRDefault="002A750F" w:rsidP="002A750F">
            <w:pPr>
              <w:widowControl/>
              <w:autoSpaceDE/>
              <w:autoSpaceDN/>
              <w:adjustRightInd/>
              <w:jc w:val="center"/>
            </w:pPr>
            <w:r w:rsidRPr="002A750F">
              <w:t>Хартия (луксозна)</w:t>
            </w:r>
          </w:p>
        </w:tc>
        <w:tc>
          <w:tcPr>
            <w:tcW w:w="724" w:type="pct"/>
          </w:tcPr>
          <w:p w:rsidR="002A750F" w:rsidRPr="002A750F" w:rsidRDefault="002A750F" w:rsidP="002A750F">
            <w:pPr>
              <w:widowControl/>
              <w:autoSpaceDE/>
              <w:autoSpaceDN/>
              <w:adjustRightInd/>
              <w:jc w:val="center"/>
            </w:pPr>
            <w:r w:rsidRPr="002A750F">
              <w:t>Текущо по месечни заявки</w:t>
            </w:r>
          </w:p>
        </w:tc>
        <w:tc>
          <w:tcPr>
            <w:tcW w:w="788" w:type="pct"/>
          </w:tcPr>
          <w:p w:rsidR="002A750F" w:rsidRPr="002A750F" w:rsidRDefault="002A750F" w:rsidP="002A750F">
            <w:pPr>
              <w:widowControl/>
              <w:autoSpaceDE/>
              <w:autoSpaceDN/>
              <w:adjustRightInd/>
              <w:jc w:val="center"/>
            </w:pPr>
            <w:r w:rsidRPr="002A750F">
              <w:t>Двустранно</w:t>
            </w:r>
          </w:p>
        </w:tc>
      </w:tr>
      <w:tr w:rsidR="002A750F" w:rsidRPr="002A750F" w:rsidTr="00B61E1D">
        <w:tc>
          <w:tcPr>
            <w:tcW w:w="886" w:type="pct"/>
          </w:tcPr>
          <w:p w:rsidR="002A750F" w:rsidRPr="002A750F" w:rsidRDefault="002A750F" w:rsidP="002A750F">
            <w:pPr>
              <w:widowControl/>
              <w:autoSpaceDE/>
              <w:autoSpaceDN/>
              <w:adjustRightInd/>
              <w:ind w:left="27"/>
            </w:pPr>
            <w:r w:rsidRPr="002A750F">
              <w:t>Хартиена чанта с печат лого- за бутилки</w:t>
            </w:r>
          </w:p>
        </w:tc>
        <w:tc>
          <w:tcPr>
            <w:tcW w:w="548" w:type="pct"/>
          </w:tcPr>
          <w:p w:rsidR="002A750F" w:rsidRPr="002A750F" w:rsidRDefault="002A750F" w:rsidP="002A750F">
            <w:pPr>
              <w:widowControl/>
              <w:autoSpaceDE/>
              <w:autoSpaceDN/>
              <w:adjustRightInd/>
              <w:jc w:val="center"/>
            </w:pPr>
            <w:r w:rsidRPr="002A750F">
              <w:t>100/ 380 мм</w:t>
            </w:r>
          </w:p>
        </w:tc>
        <w:tc>
          <w:tcPr>
            <w:tcW w:w="598" w:type="pct"/>
          </w:tcPr>
          <w:p w:rsidR="002A750F" w:rsidRPr="002A750F" w:rsidRDefault="002A750F" w:rsidP="002A750F">
            <w:pPr>
              <w:widowControl/>
              <w:autoSpaceDE/>
              <w:autoSpaceDN/>
              <w:adjustRightInd/>
              <w:jc w:val="center"/>
            </w:pPr>
            <w:r w:rsidRPr="002A750F">
              <w:t>100 бр.</w:t>
            </w:r>
          </w:p>
        </w:tc>
        <w:tc>
          <w:tcPr>
            <w:tcW w:w="799" w:type="pct"/>
          </w:tcPr>
          <w:p w:rsidR="002A750F" w:rsidRPr="002A750F" w:rsidRDefault="002A750F" w:rsidP="002A750F">
            <w:pPr>
              <w:widowControl/>
              <w:autoSpaceDE/>
              <w:autoSpaceDN/>
              <w:adjustRightInd/>
              <w:jc w:val="center"/>
            </w:pPr>
            <w:r w:rsidRPr="002A750F">
              <w:t>Един цвят</w:t>
            </w:r>
          </w:p>
        </w:tc>
        <w:tc>
          <w:tcPr>
            <w:tcW w:w="656" w:type="pct"/>
          </w:tcPr>
          <w:p w:rsidR="002A750F" w:rsidRPr="002A750F" w:rsidRDefault="002A750F" w:rsidP="002A750F">
            <w:pPr>
              <w:widowControl/>
              <w:autoSpaceDE/>
              <w:autoSpaceDN/>
              <w:adjustRightInd/>
              <w:jc w:val="center"/>
            </w:pPr>
            <w:r w:rsidRPr="002A750F">
              <w:t>Хартия (луксозна)</w:t>
            </w:r>
          </w:p>
        </w:tc>
        <w:tc>
          <w:tcPr>
            <w:tcW w:w="724" w:type="pct"/>
          </w:tcPr>
          <w:p w:rsidR="002A750F" w:rsidRPr="002A750F" w:rsidRDefault="002A750F" w:rsidP="002A750F">
            <w:pPr>
              <w:widowControl/>
              <w:autoSpaceDE/>
              <w:autoSpaceDN/>
              <w:adjustRightInd/>
              <w:jc w:val="center"/>
            </w:pPr>
            <w:r w:rsidRPr="002A750F">
              <w:t>Текущо по месечни заявки</w:t>
            </w:r>
          </w:p>
        </w:tc>
        <w:tc>
          <w:tcPr>
            <w:tcW w:w="788" w:type="pct"/>
          </w:tcPr>
          <w:p w:rsidR="002A750F" w:rsidRPr="002A750F" w:rsidRDefault="002A750F" w:rsidP="002A750F">
            <w:pPr>
              <w:widowControl/>
              <w:autoSpaceDE/>
              <w:autoSpaceDN/>
              <w:adjustRightInd/>
              <w:jc w:val="center"/>
            </w:pPr>
            <w:r w:rsidRPr="002A750F">
              <w:t>Едностранно</w:t>
            </w:r>
          </w:p>
        </w:tc>
      </w:tr>
      <w:tr w:rsidR="002A750F" w:rsidRPr="002A750F" w:rsidTr="00B61E1D">
        <w:tc>
          <w:tcPr>
            <w:tcW w:w="886" w:type="pct"/>
          </w:tcPr>
          <w:p w:rsidR="002A750F" w:rsidRPr="002A750F" w:rsidRDefault="002A750F" w:rsidP="002A750F">
            <w:pPr>
              <w:widowControl/>
              <w:autoSpaceDE/>
              <w:autoSpaceDN/>
              <w:adjustRightInd/>
            </w:pPr>
            <w:r w:rsidRPr="002A750F">
              <w:t>Хартиена чанта с печат лого</w:t>
            </w:r>
          </w:p>
        </w:tc>
        <w:tc>
          <w:tcPr>
            <w:tcW w:w="548" w:type="pct"/>
          </w:tcPr>
          <w:p w:rsidR="002A750F" w:rsidRPr="002A750F" w:rsidRDefault="002A750F" w:rsidP="002A750F">
            <w:pPr>
              <w:widowControl/>
              <w:autoSpaceDE/>
              <w:autoSpaceDN/>
              <w:adjustRightInd/>
              <w:jc w:val="center"/>
            </w:pPr>
            <w:r w:rsidRPr="002A750F">
              <w:t>80/130 мм</w:t>
            </w:r>
          </w:p>
        </w:tc>
        <w:tc>
          <w:tcPr>
            <w:tcW w:w="598" w:type="pct"/>
          </w:tcPr>
          <w:p w:rsidR="002A750F" w:rsidRPr="002A750F" w:rsidRDefault="002A750F" w:rsidP="002A750F">
            <w:pPr>
              <w:widowControl/>
              <w:autoSpaceDE/>
              <w:autoSpaceDN/>
              <w:adjustRightInd/>
              <w:jc w:val="center"/>
            </w:pPr>
            <w:r w:rsidRPr="002A750F">
              <w:t>100 бр.</w:t>
            </w:r>
          </w:p>
        </w:tc>
        <w:tc>
          <w:tcPr>
            <w:tcW w:w="799" w:type="pct"/>
          </w:tcPr>
          <w:p w:rsidR="002A750F" w:rsidRPr="002A750F" w:rsidRDefault="002A750F" w:rsidP="002A750F">
            <w:pPr>
              <w:widowControl/>
              <w:autoSpaceDE/>
              <w:autoSpaceDN/>
              <w:adjustRightInd/>
              <w:jc w:val="center"/>
            </w:pPr>
            <w:r w:rsidRPr="002A750F">
              <w:t>Един цвят</w:t>
            </w:r>
          </w:p>
        </w:tc>
        <w:tc>
          <w:tcPr>
            <w:tcW w:w="656" w:type="pct"/>
          </w:tcPr>
          <w:p w:rsidR="002A750F" w:rsidRPr="002A750F" w:rsidRDefault="002A750F" w:rsidP="002A750F">
            <w:pPr>
              <w:widowControl/>
              <w:autoSpaceDE/>
              <w:autoSpaceDN/>
              <w:adjustRightInd/>
              <w:jc w:val="center"/>
            </w:pPr>
            <w:r w:rsidRPr="002A750F">
              <w:t>Хартия (луксозна)</w:t>
            </w:r>
          </w:p>
        </w:tc>
        <w:tc>
          <w:tcPr>
            <w:tcW w:w="724" w:type="pct"/>
          </w:tcPr>
          <w:p w:rsidR="002A750F" w:rsidRPr="002A750F" w:rsidRDefault="002A750F" w:rsidP="002A750F">
            <w:pPr>
              <w:widowControl/>
              <w:autoSpaceDE/>
              <w:autoSpaceDN/>
              <w:adjustRightInd/>
              <w:jc w:val="center"/>
            </w:pPr>
            <w:r w:rsidRPr="002A750F">
              <w:t>Текущо по месечни заявки</w:t>
            </w:r>
          </w:p>
        </w:tc>
        <w:tc>
          <w:tcPr>
            <w:tcW w:w="788" w:type="pct"/>
          </w:tcPr>
          <w:p w:rsidR="002A750F" w:rsidRPr="002A750F" w:rsidRDefault="002A750F" w:rsidP="002A750F">
            <w:pPr>
              <w:widowControl/>
              <w:autoSpaceDE/>
              <w:autoSpaceDN/>
              <w:adjustRightInd/>
              <w:jc w:val="center"/>
            </w:pPr>
            <w:r w:rsidRPr="002A750F">
              <w:t>Едностранно</w:t>
            </w:r>
          </w:p>
        </w:tc>
      </w:tr>
      <w:tr w:rsidR="002A750F" w:rsidRPr="002A750F" w:rsidTr="00B61E1D">
        <w:tc>
          <w:tcPr>
            <w:tcW w:w="886" w:type="pct"/>
          </w:tcPr>
          <w:p w:rsidR="002A750F" w:rsidRPr="002A750F" w:rsidRDefault="002A750F" w:rsidP="002A750F">
            <w:pPr>
              <w:widowControl/>
              <w:autoSpaceDE/>
              <w:autoSpaceDN/>
              <w:adjustRightInd/>
              <w:rPr>
                <w:b/>
              </w:rPr>
            </w:pPr>
            <w:r w:rsidRPr="002A750F">
              <w:rPr>
                <w:b/>
              </w:rPr>
              <w:t>Работен календар с три тела:</w:t>
            </w:r>
          </w:p>
          <w:p w:rsidR="002A750F" w:rsidRPr="002A750F" w:rsidRDefault="002A750F" w:rsidP="002A750F">
            <w:pPr>
              <w:widowControl/>
              <w:autoSpaceDE/>
              <w:autoSpaceDN/>
              <w:adjustRightInd/>
            </w:pPr>
            <w:r w:rsidRPr="002A750F">
              <w:rPr>
                <w:b/>
              </w:rPr>
              <w:t>Тяло:</w:t>
            </w:r>
            <w:r w:rsidRPr="002A750F">
              <w:t xml:space="preserve"> </w:t>
            </w:r>
            <w:proofErr w:type="spellStart"/>
            <w:r w:rsidRPr="002A750F">
              <w:t>трисекционен</w:t>
            </w:r>
            <w:proofErr w:type="spellEnd"/>
            <w:r w:rsidRPr="002A750F">
              <w:t xml:space="preserve"> календар, с възможност за отбелязване на дати;</w:t>
            </w:r>
          </w:p>
          <w:p w:rsidR="002A750F" w:rsidRPr="002A750F" w:rsidRDefault="002A750F" w:rsidP="002A750F">
            <w:pPr>
              <w:widowControl/>
              <w:autoSpaceDE/>
              <w:autoSpaceDN/>
              <w:adjustRightInd/>
              <w:rPr>
                <w:b/>
              </w:rPr>
            </w:pPr>
            <w:r w:rsidRPr="002A750F">
              <w:rPr>
                <w:b/>
              </w:rPr>
              <w:lastRenderedPageBreak/>
              <w:t>Глава:</w:t>
            </w:r>
            <w:r w:rsidRPr="002A750F">
              <w:t xml:space="preserve"> с логото на Община Русе, по дизайн на изпълнителя, предварително съгласуван с възложителя, цветност 4+0</w:t>
            </w:r>
          </w:p>
        </w:tc>
        <w:tc>
          <w:tcPr>
            <w:tcW w:w="548" w:type="pct"/>
          </w:tcPr>
          <w:p w:rsidR="002A750F" w:rsidRPr="002A750F" w:rsidRDefault="002A750F" w:rsidP="002A750F">
            <w:pPr>
              <w:widowControl/>
              <w:autoSpaceDE/>
              <w:autoSpaceDN/>
              <w:adjustRightInd/>
              <w:spacing w:line="360" w:lineRule="auto"/>
            </w:pPr>
          </w:p>
        </w:tc>
        <w:tc>
          <w:tcPr>
            <w:tcW w:w="598" w:type="pct"/>
          </w:tcPr>
          <w:p w:rsidR="002A750F" w:rsidRPr="002A750F" w:rsidRDefault="002A750F" w:rsidP="002A750F">
            <w:pPr>
              <w:widowControl/>
              <w:autoSpaceDE/>
              <w:autoSpaceDN/>
              <w:adjustRightInd/>
              <w:jc w:val="center"/>
            </w:pPr>
            <w:r w:rsidRPr="002A750F">
              <w:t>600 бр.</w:t>
            </w:r>
          </w:p>
        </w:tc>
        <w:tc>
          <w:tcPr>
            <w:tcW w:w="799" w:type="pct"/>
          </w:tcPr>
          <w:p w:rsidR="002A750F" w:rsidRPr="002A750F" w:rsidRDefault="002A750F" w:rsidP="002A750F">
            <w:pPr>
              <w:widowControl/>
              <w:autoSpaceDE/>
              <w:autoSpaceDN/>
              <w:adjustRightInd/>
              <w:jc w:val="center"/>
            </w:pPr>
            <w:r w:rsidRPr="002A750F">
              <w:t>4+0</w:t>
            </w:r>
          </w:p>
        </w:tc>
        <w:tc>
          <w:tcPr>
            <w:tcW w:w="656" w:type="pct"/>
          </w:tcPr>
          <w:p w:rsidR="002A750F" w:rsidRPr="002A750F" w:rsidRDefault="002A750F" w:rsidP="002A750F">
            <w:pPr>
              <w:widowControl/>
              <w:autoSpaceDE/>
              <w:autoSpaceDN/>
              <w:adjustRightInd/>
              <w:jc w:val="center"/>
            </w:pPr>
          </w:p>
        </w:tc>
        <w:tc>
          <w:tcPr>
            <w:tcW w:w="724" w:type="pct"/>
          </w:tcPr>
          <w:p w:rsidR="002A750F" w:rsidRPr="002A750F" w:rsidRDefault="002A750F" w:rsidP="002A750F">
            <w:pPr>
              <w:widowControl/>
              <w:autoSpaceDE/>
              <w:autoSpaceDN/>
              <w:adjustRightInd/>
              <w:jc w:val="center"/>
            </w:pPr>
            <w:r w:rsidRPr="002A750F">
              <w:t>Изработени до декември месец</w:t>
            </w:r>
          </w:p>
        </w:tc>
        <w:tc>
          <w:tcPr>
            <w:tcW w:w="788" w:type="pct"/>
          </w:tcPr>
          <w:p w:rsidR="002A750F" w:rsidRPr="002A750F" w:rsidRDefault="002A750F" w:rsidP="002A750F">
            <w:pPr>
              <w:widowControl/>
              <w:autoSpaceDE/>
              <w:autoSpaceDN/>
              <w:adjustRightInd/>
              <w:spacing w:line="360" w:lineRule="auto"/>
              <w:jc w:val="center"/>
              <w:rPr>
                <w:b/>
                <w:u w:val="single"/>
              </w:rPr>
            </w:pPr>
          </w:p>
        </w:tc>
      </w:tr>
      <w:tr w:rsidR="002A750F" w:rsidRPr="002A750F" w:rsidTr="00B61E1D">
        <w:tc>
          <w:tcPr>
            <w:tcW w:w="886" w:type="pct"/>
          </w:tcPr>
          <w:p w:rsidR="002A750F" w:rsidRPr="002A750F" w:rsidRDefault="002A750F" w:rsidP="002A750F">
            <w:pPr>
              <w:widowControl/>
              <w:autoSpaceDE/>
              <w:autoSpaceDN/>
              <w:adjustRightInd/>
              <w:rPr>
                <w:b/>
              </w:rPr>
            </w:pPr>
            <w:r w:rsidRPr="002A750F">
              <w:rPr>
                <w:b/>
              </w:rPr>
              <w:lastRenderedPageBreak/>
              <w:t>Луксозен календар:</w:t>
            </w:r>
          </w:p>
          <w:p w:rsidR="002A750F" w:rsidRPr="002A750F" w:rsidRDefault="002A750F" w:rsidP="002A750F">
            <w:pPr>
              <w:widowControl/>
              <w:autoSpaceDE/>
              <w:autoSpaceDN/>
              <w:adjustRightInd/>
            </w:pPr>
            <w:r w:rsidRPr="002A750F">
              <w:t>Календар с изображения от град Русе и логото на Община Русе</w:t>
            </w:r>
          </w:p>
          <w:p w:rsidR="002A750F" w:rsidRPr="002A750F" w:rsidRDefault="002A750F" w:rsidP="002A750F">
            <w:pPr>
              <w:widowControl/>
              <w:autoSpaceDE/>
              <w:autoSpaceDN/>
              <w:adjustRightInd/>
              <w:rPr>
                <w:b/>
              </w:rPr>
            </w:pPr>
            <w:r w:rsidRPr="002A750F">
              <w:t>Тяло: мин. 7 листов, пълноцветен печат</w:t>
            </w:r>
            <w:r w:rsidRPr="002A750F">
              <w:rPr>
                <w:b/>
              </w:rPr>
              <w:t xml:space="preserve">, </w:t>
            </w:r>
            <w:r w:rsidRPr="002A750F">
              <w:t>гланц</w:t>
            </w:r>
          </w:p>
        </w:tc>
        <w:tc>
          <w:tcPr>
            <w:tcW w:w="548" w:type="pct"/>
          </w:tcPr>
          <w:p w:rsidR="002A750F" w:rsidRPr="002A750F" w:rsidRDefault="002A750F" w:rsidP="002A750F">
            <w:pPr>
              <w:widowControl/>
              <w:autoSpaceDE/>
              <w:autoSpaceDN/>
              <w:adjustRightInd/>
              <w:spacing w:line="360" w:lineRule="auto"/>
            </w:pPr>
          </w:p>
        </w:tc>
        <w:tc>
          <w:tcPr>
            <w:tcW w:w="598" w:type="pct"/>
          </w:tcPr>
          <w:p w:rsidR="002A750F" w:rsidRPr="002A750F" w:rsidRDefault="002A750F" w:rsidP="002A750F">
            <w:pPr>
              <w:widowControl/>
              <w:autoSpaceDE/>
              <w:autoSpaceDN/>
              <w:adjustRightInd/>
              <w:spacing w:line="360" w:lineRule="auto"/>
              <w:jc w:val="center"/>
            </w:pPr>
            <w:r w:rsidRPr="002A750F">
              <w:t>200 бр.</w:t>
            </w:r>
          </w:p>
        </w:tc>
        <w:tc>
          <w:tcPr>
            <w:tcW w:w="799" w:type="pct"/>
          </w:tcPr>
          <w:p w:rsidR="002A750F" w:rsidRPr="002A750F" w:rsidRDefault="002A750F" w:rsidP="002A750F">
            <w:pPr>
              <w:widowControl/>
              <w:autoSpaceDE/>
              <w:autoSpaceDN/>
              <w:adjustRightInd/>
              <w:jc w:val="center"/>
              <w:rPr>
                <w:b/>
                <w:u w:val="single"/>
              </w:rPr>
            </w:pPr>
            <w:r w:rsidRPr="002A750F">
              <w:t>Пълноцветен печат</w:t>
            </w:r>
          </w:p>
        </w:tc>
        <w:tc>
          <w:tcPr>
            <w:tcW w:w="656" w:type="pct"/>
          </w:tcPr>
          <w:p w:rsidR="002A750F" w:rsidRPr="002A750F" w:rsidRDefault="002A750F" w:rsidP="002A750F">
            <w:pPr>
              <w:widowControl/>
              <w:autoSpaceDE/>
              <w:autoSpaceDN/>
              <w:adjustRightInd/>
              <w:jc w:val="center"/>
            </w:pPr>
            <w:r w:rsidRPr="002A750F">
              <w:t>Луксозна</w:t>
            </w:r>
          </w:p>
          <w:p w:rsidR="002A750F" w:rsidRPr="002A750F" w:rsidRDefault="002A750F" w:rsidP="002A750F">
            <w:pPr>
              <w:widowControl/>
              <w:autoSpaceDE/>
              <w:autoSpaceDN/>
              <w:adjustRightInd/>
              <w:jc w:val="center"/>
            </w:pPr>
            <w:r w:rsidRPr="002A750F">
              <w:t>гланц</w:t>
            </w:r>
          </w:p>
        </w:tc>
        <w:tc>
          <w:tcPr>
            <w:tcW w:w="724" w:type="pct"/>
          </w:tcPr>
          <w:p w:rsidR="002A750F" w:rsidRPr="002A750F" w:rsidRDefault="002A750F" w:rsidP="002A750F">
            <w:pPr>
              <w:widowControl/>
              <w:autoSpaceDE/>
              <w:autoSpaceDN/>
              <w:adjustRightInd/>
              <w:jc w:val="center"/>
            </w:pPr>
            <w:r w:rsidRPr="002A750F">
              <w:t>Изработени до декември месец</w:t>
            </w:r>
          </w:p>
        </w:tc>
        <w:tc>
          <w:tcPr>
            <w:tcW w:w="788" w:type="pct"/>
          </w:tcPr>
          <w:p w:rsidR="002A750F" w:rsidRPr="002A750F" w:rsidRDefault="002A750F" w:rsidP="002A750F">
            <w:pPr>
              <w:widowControl/>
              <w:autoSpaceDE/>
              <w:autoSpaceDN/>
              <w:adjustRightInd/>
              <w:spacing w:line="360" w:lineRule="auto"/>
              <w:jc w:val="center"/>
              <w:rPr>
                <w:b/>
                <w:u w:val="single"/>
              </w:rPr>
            </w:pPr>
          </w:p>
        </w:tc>
      </w:tr>
      <w:tr w:rsidR="002A750F" w:rsidRPr="002A750F" w:rsidTr="00B61E1D">
        <w:tc>
          <w:tcPr>
            <w:tcW w:w="886" w:type="pct"/>
          </w:tcPr>
          <w:p w:rsidR="002A750F" w:rsidRPr="002A750F" w:rsidRDefault="002A750F" w:rsidP="002A750F">
            <w:pPr>
              <w:widowControl/>
              <w:autoSpaceDE/>
              <w:autoSpaceDN/>
              <w:adjustRightInd/>
              <w:rPr>
                <w:b/>
              </w:rPr>
            </w:pPr>
            <w:r w:rsidRPr="002A750F">
              <w:rPr>
                <w:b/>
              </w:rPr>
              <w:t>Тефтер на Община Русе:</w:t>
            </w:r>
          </w:p>
          <w:p w:rsidR="002A750F" w:rsidRPr="002A750F" w:rsidRDefault="002A750F" w:rsidP="002A750F">
            <w:pPr>
              <w:widowControl/>
              <w:autoSpaceDE/>
              <w:autoSpaceDN/>
              <w:adjustRightInd/>
            </w:pPr>
            <w:r w:rsidRPr="002A750F">
              <w:t xml:space="preserve">Корица: Твърда корица по дизайн на изпълнителя, предварително съгласуван с възложителя, цветност 4+0, </w:t>
            </w:r>
          </w:p>
        </w:tc>
        <w:tc>
          <w:tcPr>
            <w:tcW w:w="548" w:type="pct"/>
          </w:tcPr>
          <w:p w:rsidR="002A750F" w:rsidRPr="002A750F" w:rsidRDefault="002A750F" w:rsidP="002A750F">
            <w:pPr>
              <w:widowControl/>
              <w:autoSpaceDE/>
              <w:autoSpaceDN/>
              <w:adjustRightInd/>
              <w:spacing w:line="360" w:lineRule="auto"/>
              <w:jc w:val="center"/>
            </w:pPr>
            <w:r w:rsidRPr="002A750F">
              <w:t>А5</w:t>
            </w:r>
          </w:p>
          <w:p w:rsidR="002A750F" w:rsidRPr="002A750F" w:rsidRDefault="002A750F" w:rsidP="002A750F">
            <w:pPr>
              <w:widowControl/>
              <w:autoSpaceDE/>
              <w:autoSpaceDN/>
              <w:adjustRightInd/>
              <w:spacing w:line="360" w:lineRule="auto"/>
              <w:jc w:val="center"/>
            </w:pPr>
            <w:r w:rsidRPr="002A750F">
              <w:t>80 стр.</w:t>
            </w:r>
          </w:p>
        </w:tc>
        <w:tc>
          <w:tcPr>
            <w:tcW w:w="598" w:type="pct"/>
          </w:tcPr>
          <w:p w:rsidR="002A750F" w:rsidRPr="002A750F" w:rsidRDefault="002A750F" w:rsidP="002A750F">
            <w:pPr>
              <w:widowControl/>
              <w:autoSpaceDE/>
              <w:autoSpaceDN/>
              <w:adjustRightInd/>
              <w:spacing w:line="360" w:lineRule="auto"/>
              <w:jc w:val="center"/>
            </w:pPr>
            <w:r w:rsidRPr="002A750F">
              <w:t>600 бр.</w:t>
            </w:r>
          </w:p>
        </w:tc>
        <w:tc>
          <w:tcPr>
            <w:tcW w:w="799" w:type="pct"/>
          </w:tcPr>
          <w:p w:rsidR="002A750F" w:rsidRPr="002A750F" w:rsidRDefault="002A750F" w:rsidP="002A750F">
            <w:pPr>
              <w:widowControl/>
              <w:autoSpaceDE/>
              <w:autoSpaceDN/>
              <w:adjustRightInd/>
              <w:spacing w:line="360" w:lineRule="auto"/>
              <w:jc w:val="center"/>
              <w:rPr>
                <w:b/>
                <w:u w:val="single"/>
              </w:rPr>
            </w:pPr>
          </w:p>
        </w:tc>
        <w:tc>
          <w:tcPr>
            <w:tcW w:w="656" w:type="pct"/>
          </w:tcPr>
          <w:p w:rsidR="002A750F" w:rsidRPr="002A750F" w:rsidRDefault="002A750F" w:rsidP="002A750F">
            <w:pPr>
              <w:widowControl/>
              <w:autoSpaceDE/>
              <w:autoSpaceDN/>
              <w:adjustRightInd/>
              <w:jc w:val="center"/>
            </w:pPr>
          </w:p>
        </w:tc>
        <w:tc>
          <w:tcPr>
            <w:tcW w:w="724" w:type="pct"/>
          </w:tcPr>
          <w:p w:rsidR="002A750F" w:rsidRPr="002A750F" w:rsidRDefault="002A750F" w:rsidP="002A750F">
            <w:pPr>
              <w:widowControl/>
              <w:autoSpaceDE/>
              <w:autoSpaceDN/>
              <w:adjustRightInd/>
              <w:jc w:val="center"/>
            </w:pPr>
          </w:p>
        </w:tc>
        <w:tc>
          <w:tcPr>
            <w:tcW w:w="788" w:type="pct"/>
          </w:tcPr>
          <w:p w:rsidR="002A750F" w:rsidRPr="002A750F" w:rsidRDefault="002A750F" w:rsidP="002A750F">
            <w:pPr>
              <w:widowControl/>
              <w:autoSpaceDE/>
              <w:autoSpaceDN/>
              <w:adjustRightInd/>
              <w:spacing w:line="360" w:lineRule="auto"/>
              <w:jc w:val="center"/>
              <w:rPr>
                <w:b/>
                <w:u w:val="single"/>
              </w:rPr>
            </w:pPr>
          </w:p>
        </w:tc>
      </w:tr>
      <w:tr w:rsidR="002A750F" w:rsidRPr="002A750F" w:rsidTr="00B61E1D">
        <w:tc>
          <w:tcPr>
            <w:tcW w:w="886" w:type="pct"/>
          </w:tcPr>
          <w:p w:rsidR="002A750F" w:rsidRPr="002A750F" w:rsidRDefault="002A750F" w:rsidP="002A750F">
            <w:pPr>
              <w:widowControl/>
              <w:autoSpaceDE/>
              <w:autoSpaceDN/>
              <w:adjustRightInd/>
              <w:spacing w:line="360" w:lineRule="auto"/>
              <w:jc w:val="center"/>
              <w:rPr>
                <w:b/>
              </w:rPr>
            </w:pPr>
            <w:r w:rsidRPr="002A750F">
              <w:rPr>
                <w:b/>
              </w:rPr>
              <w:t>Луксозен тефтер на Община Русе:</w:t>
            </w:r>
          </w:p>
          <w:p w:rsidR="002A750F" w:rsidRPr="002A750F" w:rsidRDefault="002A750F" w:rsidP="002A750F">
            <w:pPr>
              <w:widowControl/>
              <w:autoSpaceDE/>
              <w:autoSpaceDN/>
              <w:adjustRightInd/>
            </w:pPr>
            <w:r w:rsidRPr="002A750F">
              <w:rPr>
                <w:b/>
              </w:rPr>
              <w:t>Корица:</w:t>
            </w:r>
            <w:r w:rsidRPr="002A750F">
              <w:t xml:space="preserve"> твърда корица с мукава, мат/гланц, цветност 4+0 – по дизайн на изпълнителя, предварително съгласуван с изпълнителя</w:t>
            </w:r>
          </w:p>
          <w:p w:rsidR="002A750F" w:rsidRPr="002A750F" w:rsidRDefault="002A750F" w:rsidP="002A750F">
            <w:pPr>
              <w:widowControl/>
              <w:autoSpaceDE/>
              <w:autoSpaceDN/>
              <w:adjustRightInd/>
            </w:pPr>
            <w:r w:rsidRPr="002A750F">
              <w:rPr>
                <w:b/>
              </w:rPr>
              <w:t>Тяло:</w:t>
            </w:r>
            <w:r w:rsidRPr="002A750F">
              <w:t xml:space="preserve"> 130 стр. без дати, цветност на листите 1+1, широки редове, с календар в началото и първа страница с етикет за име и данни на собственика, 6 разделителя, със спирала, мин 80 </w:t>
            </w:r>
            <w:proofErr w:type="spellStart"/>
            <w:r w:rsidRPr="002A750F">
              <w:t>гр</w:t>
            </w:r>
            <w:proofErr w:type="spellEnd"/>
            <w:r w:rsidRPr="002A750F">
              <w:t>/</w:t>
            </w:r>
            <w:proofErr w:type="spellStart"/>
            <w:r w:rsidRPr="002A750F">
              <w:t>кв.м</w:t>
            </w:r>
            <w:proofErr w:type="spellEnd"/>
            <w:r w:rsidRPr="002A750F">
              <w:t>.</w:t>
            </w:r>
          </w:p>
          <w:p w:rsidR="002A750F" w:rsidRPr="002A750F" w:rsidRDefault="002A750F" w:rsidP="002A750F">
            <w:pPr>
              <w:widowControl/>
              <w:autoSpaceDE/>
              <w:autoSpaceDN/>
              <w:adjustRightInd/>
            </w:pPr>
            <w:r w:rsidRPr="002A750F">
              <w:rPr>
                <w:b/>
              </w:rPr>
              <w:t>Разделители:</w:t>
            </w:r>
            <w:r w:rsidRPr="002A750F">
              <w:t xml:space="preserve"> 6 бр. разделители, по дизайн на изпълнителя, предварително </w:t>
            </w:r>
            <w:r w:rsidRPr="002A750F">
              <w:lastRenderedPageBreak/>
              <w:t>съгласуван с възложителя, цветност 4+4, гланц, мин. 110 гр./кв.</w:t>
            </w:r>
          </w:p>
          <w:p w:rsidR="002A750F" w:rsidRPr="002A750F" w:rsidRDefault="002A750F" w:rsidP="002A750F">
            <w:pPr>
              <w:widowControl/>
              <w:autoSpaceDE/>
              <w:autoSpaceDN/>
              <w:adjustRightInd/>
              <w:rPr>
                <w:b/>
                <w:u w:val="single"/>
              </w:rPr>
            </w:pPr>
          </w:p>
        </w:tc>
        <w:tc>
          <w:tcPr>
            <w:tcW w:w="548" w:type="pct"/>
          </w:tcPr>
          <w:p w:rsidR="002A750F" w:rsidRPr="002A750F" w:rsidRDefault="002A750F" w:rsidP="002A750F">
            <w:pPr>
              <w:widowControl/>
              <w:autoSpaceDE/>
              <w:autoSpaceDN/>
              <w:adjustRightInd/>
              <w:spacing w:line="360" w:lineRule="auto"/>
              <w:jc w:val="center"/>
            </w:pPr>
            <w:r w:rsidRPr="002A750F">
              <w:lastRenderedPageBreak/>
              <w:t>Б5</w:t>
            </w:r>
          </w:p>
          <w:p w:rsidR="002A750F" w:rsidRPr="002A750F" w:rsidRDefault="002A750F" w:rsidP="002A750F">
            <w:pPr>
              <w:widowControl/>
              <w:autoSpaceDE/>
              <w:autoSpaceDN/>
              <w:adjustRightInd/>
              <w:spacing w:line="360" w:lineRule="auto"/>
              <w:jc w:val="center"/>
              <w:rPr>
                <w:b/>
                <w:u w:val="single"/>
              </w:rPr>
            </w:pPr>
            <w:r w:rsidRPr="002A750F">
              <w:t>130 стр.</w:t>
            </w:r>
          </w:p>
        </w:tc>
        <w:tc>
          <w:tcPr>
            <w:tcW w:w="598" w:type="pct"/>
          </w:tcPr>
          <w:p w:rsidR="002A750F" w:rsidRPr="002A750F" w:rsidRDefault="002A750F" w:rsidP="002A750F">
            <w:pPr>
              <w:widowControl/>
              <w:autoSpaceDE/>
              <w:autoSpaceDN/>
              <w:adjustRightInd/>
              <w:spacing w:line="360" w:lineRule="auto"/>
              <w:jc w:val="center"/>
              <w:rPr>
                <w:u w:val="single"/>
              </w:rPr>
            </w:pPr>
            <w:r w:rsidRPr="002A750F">
              <w:t>300 бр.</w:t>
            </w:r>
          </w:p>
        </w:tc>
        <w:tc>
          <w:tcPr>
            <w:tcW w:w="799" w:type="pct"/>
          </w:tcPr>
          <w:p w:rsidR="002A750F" w:rsidRPr="002A750F" w:rsidRDefault="002A750F" w:rsidP="002A750F">
            <w:pPr>
              <w:widowControl/>
              <w:autoSpaceDE/>
              <w:autoSpaceDN/>
              <w:adjustRightInd/>
              <w:spacing w:line="360" w:lineRule="auto"/>
              <w:jc w:val="center"/>
              <w:rPr>
                <w:b/>
                <w:u w:val="single"/>
              </w:rPr>
            </w:pPr>
          </w:p>
        </w:tc>
        <w:tc>
          <w:tcPr>
            <w:tcW w:w="656" w:type="pct"/>
          </w:tcPr>
          <w:p w:rsidR="002A750F" w:rsidRPr="002A750F" w:rsidRDefault="002A750F" w:rsidP="002A750F">
            <w:pPr>
              <w:widowControl/>
              <w:autoSpaceDE/>
              <w:autoSpaceDN/>
              <w:adjustRightInd/>
              <w:spacing w:line="360" w:lineRule="auto"/>
              <w:jc w:val="center"/>
              <w:rPr>
                <w:b/>
                <w:u w:val="single"/>
              </w:rPr>
            </w:pPr>
          </w:p>
        </w:tc>
        <w:tc>
          <w:tcPr>
            <w:tcW w:w="724" w:type="pct"/>
          </w:tcPr>
          <w:p w:rsidR="002A750F" w:rsidRPr="002A750F" w:rsidRDefault="002A750F" w:rsidP="002A750F">
            <w:pPr>
              <w:widowControl/>
              <w:autoSpaceDE/>
              <w:autoSpaceDN/>
              <w:adjustRightInd/>
              <w:jc w:val="center"/>
              <w:rPr>
                <w:b/>
                <w:u w:val="single"/>
              </w:rPr>
            </w:pPr>
          </w:p>
        </w:tc>
        <w:tc>
          <w:tcPr>
            <w:tcW w:w="788" w:type="pct"/>
          </w:tcPr>
          <w:p w:rsidR="002A750F" w:rsidRPr="002A750F" w:rsidRDefault="002A750F" w:rsidP="002A750F">
            <w:pPr>
              <w:widowControl/>
              <w:autoSpaceDE/>
              <w:autoSpaceDN/>
              <w:adjustRightInd/>
              <w:spacing w:line="360" w:lineRule="auto"/>
              <w:jc w:val="center"/>
              <w:rPr>
                <w:b/>
                <w:u w:val="single"/>
              </w:rPr>
            </w:pPr>
          </w:p>
        </w:tc>
      </w:tr>
      <w:tr w:rsidR="002A750F" w:rsidRPr="002A750F" w:rsidTr="00B61E1D">
        <w:tc>
          <w:tcPr>
            <w:tcW w:w="886" w:type="pct"/>
          </w:tcPr>
          <w:p w:rsidR="002A750F" w:rsidRPr="002A750F" w:rsidRDefault="002A750F" w:rsidP="002A750F">
            <w:pPr>
              <w:widowControl/>
              <w:autoSpaceDE/>
              <w:autoSpaceDN/>
              <w:adjustRightInd/>
              <w:spacing w:line="360" w:lineRule="auto"/>
              <w:rPr>
                <w:b/>
              </w:rPr>
            </w:pPr>
            <w:r w:rsidRPr="002A750F">
              <w:rPr>
                <w:b/>
              </w:rPr>
              <w:lastRenderedPageBreak/>
              <w:t>Метален химикал с рекламен надпис</w:t>
            </w:r>
          </w:p>
        </w:tc>
        <w:tc>
          <w:tcPr>
            <w:tcW w:w="548" w:type="pct"/>
          </w:tcPr>
          <w:p w:rsidR="002A750F" w:rsidRPr="002A750F" w:rsidRDefault="002A750F" w:rsidP="002A750F">
            <w:pPr>
              <w:widowControl/>
              <w:autoSpaceDE/>
              <w:autoSpaceDN/>
              <w:adjustRightInd/>
              <w:spacing w:line="360" w:lineRule="auto"/>
              <w:jc w:val="center"/>
              <w:rPr>
                <w:b/>
                <w:u w:val="single"/>
              </w:rPr>
            </w:pPr>
          </w:p>
        </w:tc>
        <w:tc>
          <w:tcPr>
            <w:tcW w:w="598" w:type="pct"/>
          </w:tcPr>
          <w:p w:rsidR="002A750F" w:rsidRPr="002A750F" w:rsidRDefault="002A750F" w:rsidP="002A750F">
            <w:pPr>
              <w:widowControl/>
              <w:autoSpaceDE/>
              <w:autoSpaceDN/>
              <w:adjustRightInd/>
              <w:spacing w:line="360" w:lineRule="auto"/>
              <w:jc w:val="center"/>
              <w:rPr>
                <w:b/>
                <w:u w:val="single"/>
              </w:rPr>
            </w:pPr>
            <w:r w:rsidRPr="002A750F">
              <w:t>600бр.</w:t>
            </w:r>
          </w:p>
        </w:tc>
        <w:tc>
          <w:tcPr>
            <w:tcW w:w="799" w:type="pct"/>
          </w:tcPr>
          <w:p w:rsidR="002A750F" w:rsidRPr="002A750F" w:rsidRDefault="002A750F" w:rsidP="002A750F">
            <w:pPr>
              <w:widowControl/>
              <w:autoSpaceDE/>
              <w:autoSpaceDN/>
              <w:adjustRightInd/>
              <w:jc w:val="center"/>
              <w:rPr>
                <w:b/>
                <w:u w:val="single"/>
              </w:rPr>
            </w:pPr>
            <w:r w:rsidRPr="002A750F">
              <w:t>Един цвят</w:t>
            </w:r>
          </w:p>
        </w:tc>
        <w:tc>
          <w:tcPr>
            <w:tcW w:w="656" w:type="pct"/>
          </w:tcPr>
          <w:p w:rsidR="002A750F" w:rsidRPr="002A750F" w:rsidRDefault="002A750F" w:rsidP="002A750F">
            <w:pPr>
              <w:widowControl/>
              <w:autoSpaceDE/>
              <w:autoSpaceDN/>
              <w:adjustRightInd/>
              <w:spacing w:line="360" w:lineRule="auto"/>
              <w:jc w:val="center"/>
              <w:rPr>
                <w:b/>
                <w:u w:val="single"/>
              </w:rPr>
            </w:pPr>
          </w:p>
        </w:tc>
        <w:tc>
          <w:tcPr>
            <w:tcW w:w="724" w:type="pct"/>
          </w:tcPr>
          <w:p w:rsidR="002A750F" w:rsidRPr="002A750F" w:rsidRDefault="002A750F" w:rsidP="002A750F">
            <w:pPr>
              <w:widowControl/>
              <w:autoSpaceDE/>
              <w:autoSpaceDN/>
              <w:adjustRightInd/>
              <w:jc w:val="center"/>
              <w:rPr>
                <w:b/>
                <w:u w:val="single"/>
              </w:rPr>
            </w:pPr>
          </w:p>
        </w:tc>
        <w:tc>
          <w:tcPr>
            <w:tcW w:w="788" w:type="pct"/>
          </w:tcPr>
          <w:p w:rsidR="002A750F" w:rsidRPr="002A750F" w:rsidRDefault="002A750F" w:rsidP="002A750F">
            <w:pPr>
              <w:widowControl/>
              <w:autoSpaceDE/>
              <w:autoSpaceDN/>
              <w:adjustRightInd/>
              <w:spacing w:line="360" w:lineRule="auto"/>
              <w:jc w:val="center"/>
              <w:rPr>
                <w:b/>
                <w:u w:val="single"/>
              </w:rPr>
            </w:pPr>
          </w:p>
        </w:tc>
      </w:tr>
      <w:tr w:rsidR="002A750F" w:rsidRPr="002A750F" w:rsidTr="00B61E1D">
        <w:tc>
          <w:tcPr>
            <w:tcW w:w="886" w:type="pct"/>
          </w:tcPr>
          <w:p w:rsidR="002A750F" w:rsidRPr="002A750F" w:rsidRDefault="002A750F" w:rsidP="002A750F">
            <w:pPr>
              <w:widowControl/>
              <w:autoSpaceDE/>
              <w:autoSpaceDN/>
              <w:adjustRightInd/>
              <w:rPr>
                <w:b/>
              </w:rPr>
            </w:pPr>
            <w:r w:rsidRPr="002A750F">
              <w:rPr>
                <w:b/>
              </w:rPr>
              <w:t>Луксозен комплект химикали</w:t>
            </w:r>
          </w:p>
          <w:p w:rsidR="002A750F" w:rsidRPr="002A750F" w:rsidRDefault="002A750F" w:rsidP="002A750F">
            <w:pPr>
              <w:widowControl/>
              <w:autoSpaceDE/>
              <w:autoSpaceDN/>
              <w:adjustRightInd/>
              <w:jc w:val="center"/>
            </w:pPr>
            <w:r w:rsidRPr="002A750F">
              <w:t>Комплект метални химикали в кутия с надпис върху химикалите</w:t>
            </w:r>
          </w:p>
        </w:tc>
        <w:tc>
          <w:tcPr>
            <w:tcW w:w="548" w:type="pct"/>
          </w:tcPr>
          <w:p w:rsidR="002A750F" w:rsidRPr="002A750F" w:rsidRDefault="002A750F" w:rsidP="002A750F">
            <w:pPr>
              <w:widowControl/>
              <w:autoSpaceDE/>
              <w:autoSpaceDN/>
              <w:adjustRightInd/>
              <w:jc w:val="center"/>
            </w:pPr>
          </w:p>
        </w:tc>
        <w:tc>
          <w:tcPr>
            <w:tcW w:w="598" w:type="pct"/>
          </w:tcPr>
          <w:p w:rsidR="002A750F" w:rsidRPr="002A750F" w:rsidRDefault="002A750F" w:rsidP="002A750F">
            <w:pPr>
              <w:widowControl/>
              <w:autoSpaceDE/>
              <w:autoSpaceDN/>
              <w:adjustRightInd/>
              <w:spacing w:line="360" w:lineRule="auto"/>
              <w:jc w:val="center"/>
              <w:rPr>
                <w:b/>
                <w:u w:val="single"/>
              </w:rPr>
            </w:pPr>
            <w:r w:rsidRPr="002A750F">
              <w:t>300 бр.</w:t>
            </w:r>
          </w:p>
        </w:tc>
        <w:tc>
          <w:tcPr>
            <w:tcW w:w="799" w:type="pct"/>
          </w:tcPr>
          <w:p w:rsidR="002A750F" w:rsidRPr="002A750F" w:rsidRDefault="002A750F" w:rsidP="002A750F">
            <w:pPr>
              <w:widowControl/>
              <w:autoSpaceDE/>
              <w:autoSpaceDN/>
              <w:adjustRightInd/>
              <w:jc w:val="center"/>
              <w:rPr>
                <w:b/>
                <w:u w:val="single"/>
              </w:rPr>
            </w:pPr>
            <w:r w:rsidRPr="002A750F">
              <w:t>Един цвят</w:t>
            </w:r>
          </w:p>
        </w:tc>
        <w:tc>
          <w:tcPr>
            <w:tcW w:w="656" w:type="pct"/>
          </w:tcPr>
          <w:p w:rsidR="002A750F" w:rsidRPr="002A750F" w:rsidRDefault="002A750F" w:rsidP="002A750F">
            <w:pPr>
              <w:widowControl/>
              <w:autoSpaceDE/>
              <w:autoSpaceDN/>
              <w:adjustRightInd/>
              <w:jc w:val="center"/>
              <w:rPr>
                <w:b/>
                <w:u w:val="single"/>
              </w:rPr>
            </w:pPr>
          </w:p>
        </w:tc>
        <w:tc>
          <w:tcPr>
            <w:tcW w:w="724" w:type="pct"/>
          </w:tcPr>
          <w:p w:rsidR="002A750F" w:rsidRPr="002A750F" w:rsidRDefault="002A750F" w:rsidP="002A750F">
            <w:pPr>
              <w:widowControl/>
              <w:autoSpaceDE/>
              <w:autoSpaceDN/>
              <w:adjustRightInd/>
              <w:jc w:val="center"/>
              <w:rPr>
                <w:b/>
                <w:u w:val="single"/>
              </w:rPr>
            </w:pPr>
          </w:p>
        </w:tc>
        <w:tc>
          <w:tcPr>
            <w:tcW w:w="788" w:type="pct"/>
          </w:tcPr>
          <w:p w:rsidR="002A750F" w:rsidRPr="002A750F" w:rsidRDefault="002A750F" w:rsidP="002A750F">
            <w:pPr>
              <w:widowControl/>
              <w:autoSpaceDE/>
              <w:autoSpaceDN/>
              <w:adjustRightInd/>
              <w:jc w:val="center"/>
              <w:rPr>
                <w:b/>
                <w:u w:val="single"/>
              </w:rPr>
            </w:pPr>
          </w:p>
        </w:tc>
      </w:tr>
    </w:tbl>
    <w:p w:rsidR="002A750F" w:rsidRPr="002A750F" w:rsidRDefault="002A750F" w:rsidP="002A750F">
      <w:pPr>
        <w:widowControl/>
        <w:autoSpaceDE/>
        <w:autoSpaceDN/>
        <w:adjustRightInd/>
        <w:rPr>
          <w:color w:val="000000"/>
          <w:sz w:val="24"/>
          <w:szCs w:val="24"/>
        </w:rPr>
      </w:pPr>
    </w:p>
    <w:p w:rsidR="002A750F" w:rsidRPr="002A750F" w:rsidRDefault="002A750F" w:rsidP="002A750F">
      <w:pPr>
        <w:widowControl/>
        <w:autoSpaceDE/>
        <w:autoSpaceDN/>
        <w:adjustRightInd/>
        <w:rPr>
          <w:color w:val="000000"/>
          <w:sz w:val="24"/>
          <w:szCs w:val="24"/>
        </w:rPr>
      </w:pPr>
    </w:p>
    <w:p w:rsidR="002A750F" w:rsidRPr="002A750F" w:rsidRDefault="002A750F" w:rsidP="002A750F">
      <w:pPr>
        <w:widowControl/>
        <w:autoSpaceDE/>
        <w:autoSpaceDN/>
        <w:adjustRightInd/>
        <w:rPr>
          <w:color w:val="000000"/>
          <w:sz w:val="24"/>
          <w:szCs w:val="24"/>
        </w:rPr>
      </w:pPr>
    </w:p>
    <w:p w:rsidR="002A750F" w:rsidRPr="002A750F" w:rsidRDefault="002A750F" w:rsidP="002A750F">
      <w:pPr>
        <w:widowControl/>
        <w:autoSpaceDE/>
        <w:autoSpaceDN/>
        <w:adjustRightInd/>
        <w:jc w:val="center"/>
        <w:rPr>
          <w:rFonts w:eastAsia="Calibri"/>
          <w:b/>
          <w:sz w:val="24"/>
          <w:szCs w:val="24"/>
        </w:rPr>
      </w:pPr>
      <w:r w:rsidRPr="002A750F">
        <w:rPr>
          <w:rFonts w:eastAsia="Calibri"/>
          <w:b/>
          <w:sz w:val="24"/>
          <w:szCs w:val="24"/>
        </w:rPr>
        <w:t>Справка за необходимите рекламни материали</w:t>
      </w:r>
    </w:p>
    <w:p w:rsidR="002A750F" w:rsidRPr="002A750F" w:rsidRDefault="002A750F" w:rsidP="002A750F">
      <w:pPr>
        <w:widowControl/>
        <w:autoSpaceDE/>
        <w:autoSpaceDN/>
        <w:adjustRightInd/>
        <w:jc w:val="center"/>
        <w:rPr>
          <w:rFonts w:eastAsia="Calibri"/>
          <w:b/>
          <w:sz w:val="24"/>
          <w:szCs w:val="24"/>
        </w:rPr>
      </w:pPr>
      <w:r w:rsidRPr="002A750F">
        <w:rPr>
          <w:rFonts w:eastAsia="Calibri"/>
          <w:b/>
          <w:sz w:val="24"/>
          <w:szCs w:val="24"/>
        </w:rPr>
        <w:t xml:space="preserve">за Общинско предприятие „Русе арт”, Звено „Туризъм и маркетинг” </w:t>
      </w:r>
    </w:p>
    <w:p w:rsidR="002A750F" w:rsidRPr="002A750F" w:rsidRDefault="002A750F" w:rsidP="002A750F">
      <w:pPr>
        <w:widowControl/>
        <w:autoSpaceDE/>
        <w:autoSpaceDN/>
        <w:adjustRightInd/>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821"/>
        <w:gridCol w:w="961"/>
        <w:gridCol w:w="1189"/>
        <w:gridCol w:w="1242"/>
        <w:gridCol w:w="1111"/>
        <w:gridCol w:w="1403"/>
        <w:gridCol w:w="1275"/>
      </w:tblGrid>
      <w:tr w:rsidR="002A750F" w:rsidRPr="002A750F" w:rsidTr="00B61E1D">
        <w:trPr>
          <w:cantSplit/>
          <w:trHeight w:val="1134"/>
        </w:trPr>
        <w:tc>
          <w:tcPr>
            <w:tcW w:w="227" w:type="pct"/>
            <w:shd w:val="clear" w:color="auto" w:fill="auto"/>
            <w:vAlign w:val="center"/>
          </w:tcPr>
          <w:p w:rsidR="002A750F" w:rsidRPr="002A750F" w:rsidRDefault="002A750F" w:rsidP="002A750F">
            <w:pPr>
              <w:widowControl/>
              <w:autoSpaceDE/>
              <w:autoSpaceDN/>
              <w:adjustRightInd/>
              <w:rPr>
                <w:b/>
              </w:rPr>
            </w:pPr>
            <w:r w:rsidRPr="002A750F">
              <w:rPr>
                <w:b/>
              </w:rPr>
              <w:t>№</w:t>
            </w:r>
          </w:p>
        </w:tc>
        <w:tc>
          <w:tcPr>
            <w:tcW w:w="965" w:type="pct"/>
            <w:shd w:val="clear" w:color="auto" w:fill="auto"/>
            <w:vAlign w:val="center"/>
          </w:tcPr>
          <w:p w:rsidR="002A750F" w:rsidRPr="002A750F" w:rsidRDefault="002A750F" w:rsidP="002A750F">
            <w:pPr>
              <w:widowControl/>
              <w:autoSpaceDE/>
              <w:autoSpaceDN/>
              <w:adjustRightInd/>
              <w:jc w:val="center"/>
              <w:rPr>
                <w:b/>
              </w:rPr>
            </w:pPr>
            <w:r w:rsidRPr="002A750F">
              <w:rPr>
                <w:b/>
              </w:rPr>
              <w:t>Вид материал</w:t>
            </w:r>
          </w:p>
          <w:p w:rsidR="002A750F" w:rsidRPr="002A750F" w:rsidRDefault="002A750F" w:rsidP="002A750F">
            <w:pPr>
              <w:widowControl/>
              <w:autoSpaceDE/>
              <w:autoSpaceDN/>
              <w:adjustRightInd/>
              <w:jc w:val="center"/>
              <w:rPr>
                <w:b/>
              </w:rPr>
            </w:pPr>
          </w:p>
        </w:tc>
        <w:tc>
          <w:tcPr>
            <w:tcW w:w="509" w:type="pct"/>
            <w:shd w:val="clear" w:color="auto" w:fill="auto"/>
            <w:vAlign w:val="center"/>
          </w:tcPr>
          <w:p w:rsidR="002A750F" w:rsidRPr="002A750F" w:rsidRDefault="002A750F" w:rsidP="002A750F">
            <w:pPr>
              <w:widowControl/>
              <w:autoSpaceDE/>
              <w:autoSpaceDN/>
              <w:adjustRightInd/>
              <w:rPr>
                <w:b/>
              </w:rPr>
            </w:pPr>
            <w:r w:rsidRPr="002A750F">
              <w:rPr>
                <w:b/>
              </w:rPr>
              <w:t xml:space="preserve">Формат /размер </w:t>
            </w:r>
          </w:p>
        </w:tc>
        <w:tc>
          <w:tcPr>
            <w:tcW w:w="630" w:type="pct"/>
            <w:shd w:val="clear" w:color="auto" w:fill="auto"/>
            <w:vAlign w:val="center"/>
          </w:tcPr>
          <w:p w:rsidR="002A750F" w:rsidRPr="002A750F" w:rsidRDefault="002A750F" w:rsidP="002A750F">
            <w:pPr>
              <w:widowControl/>
              <w:autoSpaceDE/>
              <w:autoSpaceDN/>
              <w:adjustRightInd/>
              <w:jc w:val="center"/>
              <w:rPr>
                <w:b/>
                <w:sz w:val="18"/>
                <w:szCs w:val="18"/>
              </w:rPr>
            </w:pPr>
            <w:r w:rsidRPr="002A750F">
              <w:rPr>
                <w:b/>
                <w:sz w:val="18"/>
                <w:szCs w:val="18"/>
              </w:rPr>
              <w:t>Прогнозен тираж за една година</w:t>
            </w:r>
          </w:p>
          <w:p w:rsidR="002A750F" w:rsidRPr="002A750F" w:rsidRDefault="002A750F" w:rsidP="002A750F">
            <w:pPr>
              <w:widowControl/>
              <w:autoSpaceDE/>
              <w:autoSpaceDN/>
              <w:adjustRightInd/>
              <w:jc w:val="center"/>
              <w:rPr>
                <w:b/>
              </w:rPr>
            </w:pPr>
            <w:r w:rsidRPr="002A750F">
              <w:rPr>
                <w:b/>
                <w:sz w:val="18"/>
                <w:szCs w:val="18"/>
              </w:rPr>
              <w:t>(бр.)</w:t>
            </w:r>
          </w:p>
        </w:tc>
        <w:tc>
          <w:tcPr>
            <w:tcW w:w="658" w:type="pct"/>
            <w:shd w:val="clear" w:color="auto" w:fill="auto"/>
            <w:vAlign w:val="center"/>
          </w:tcPr>
          <w:p w:rsidR="002A750F" w:rsidRPr="002A750F" w:rsidRDefault="002A750F" w:rsidP="002A750F">
            <w:pPr>
              <w:widowControl/>
              <w:autoSpaceDE/>
              <w:autoSpaceDN/>
              <w:adjustRightInd/>
              <w:rPr>
                <w:b/>
              </w:rPr>
            </w:pPr>
            <w:r w:rsidRPr="002A750F">
              <w:rPr>
                <w:b/>
              </w:rPr>
              <w:t>Цветност на печата</w:t>
            </w:r>
          </w:p>
        </w:tc>
        <w:tc>
          <w:tcPr>
            <w:tcW w:w="589" w:type="pct"/>
            <w:shd w:val="clear" w:color="auto" w:fill="auto"/>
            <w:vAlign w:val="center"/>
          </w:tcPr>
          <w:p w:rsidR="002A750F" w:rsidRPr="002A750F" w:rsidRDefault="002A750F" w:rsidP="002A750F">
            <w:pPr>
              <w:widowControl/>
              <w:autoSpaceDE/>
              <w:autoSpaceDN/>
              <w:adjustRightInd/>
              <w:rPr>
                <w:b/>
              </w:rPr>
            </w:pPr>
            <w:r w:rsidRPr="002A750F">
              <w:rPr>
                <w:b/>
              </w:rPr>
              <w:t>Вид</w:t>
            </w:r>
          </w:p>
          <w:p w:rsidR="002A750F" w:rsidRPr="002A750F" w:rsidRDefault="002A750F" w:rsidP="002A750F">
            <w:pPr>
              <w:widowControl/>
              <w:autoSpaceDE/>
              <w:autoSpaceDN/>
              <w:adjustRightInd/>
              <w:rPr>
                <w:b/>
              </w:rPr>
            </w:pPr>
            <w:r w:rsidRPr="002A750F">
              <w:rPr>
                <w:b/>
              </w:rPr>
              <w:t>материал</w:t>
            </w:r>
          </w:p>
        </w:tc>
        <w:tc>
          <w:tcPr>
            <w:tcW w:w="744" w:type="pct"/>
            <w:shd w:val="clear" w:color="auto" w:fill="auto"/>
            <w:vAlign w:val="center"/>
          </w:tcPr>
          <w:p w:rsidR="002A750F" w:rsidRPr="002A750F" w:rsidRDefault="002A750F" w:rsidP="002A750F">
            <w:pPr>
              <w:widowControl/>
              <w:autoSpaceDE/>
              <w:autoSpaceDN/>
              <w:adjustRightInd/>
              <w:rPr>
                <w:b/>
              </w:rPr>
            </w:pPr>
            <w:r w:rsidRPr="002A750F">
              <w:rPr>
                <w:b/>
              </w:rPr>
              <w:t>Специфичен срок за изпълнение</w:t>
            </w:r>
          </w:p>
        </w:tc>
        <w:tc>
          <w:tcPr>
            <w:tcW w:w="676" w:type="pct"/>
            <w:shd w:val="clear" w:color="auto" w:fill="auto"/>
          </w:tcPr>
          <w:p w:rsidR="002A750F" w:rsidRPr="002A750F" w:rsidRDefault="002A750F" w:rsidP="002A750F">
            <w:pPr>
              <w:widowControl/>
              <w:autoSpaceDE/>
              <w:autoSpaceDN/>
              <w:adjustRightInd/>
              <w:jc w:val="both"/>
              <w:rPr>
                <w:b/>
              </w:rPr>
            </w:pPr>
            <w:r w:rsidRPr="002A750F">
              <w:rPr>
                <w:b/>
              </w:rPr>
              <w:t>Особеност/</w:t>
            </w:r>
          </w:p>
          <w:p w:rsidR="002A750F" w:rsidRPr="002A750F" w:rsidRDefault="002A750F" w:rsidP="002A750F">
            <w:pPr>
              <w:widowControl/>
              <w:autoSpaceDE/>
              <w:autoSpaceDN/>
              <w:adjustRightInd/>
              <w:jc w:val="both"/>
              <w:rPr>
                <w:b/>
              </w:rPr>
            </w:pPr>
            <w:r w:rsidRPr="002A750F">
              <w:rPr>
                <w:b/>
              </w:rPr>
              <w:t>забележка</w:t>
            </w:r>
          </w:p>
        </w:tc>
      </w:tr>
      <w:tr w:rsidR="002A750F" w:rsidRPr="002A750F" w:rsidTr="00B61E1D">
        <w:tc>
          <w:tcPr>
            <w:tcW w:w="227" w:type="pct"/>
            <w:shd w:val="clear" w:color="auto" w:fill="auto"/>
          </w:tcPr>
          <w:p w:rsidR="002A750F" w:rsidRPr="002A750F" w:rsidRDefault="002A750F" w:rsidP="002A750F">
            <w:pPr>
              <w:widowControl/>
              <w:autoSpaceDE/>
              <w:autoSpaceDN/>
              <w:adjustRightInd/>
              <w:jc w:val="both"/>
              <w:rPr>
                <w:b/>
              </w:rPr>
            </w:pPr>
            <w:r w:rsidRPr="002A750F">
              <w:rPr>
                <w:b/>
              </w:rPr>
              <w:t>1.</w:t>
            </w:r>
          </w:p>
        </w:tc>
        <w:tc>
          <w:tcPr>
            <w:tcW w:w="965" w:type="pct"/>
            <w:shd w:val="clear" w:color="auto" w:fill="auto"/>
          </w:tcPr>
          <w:p w:rsidR="002A750F" w:rsidRPr="002A750F" w:rsidRDefault="002A750F" w:rsidP="002A750F">
            <w:pPr>
              <w:widowControl/>
              <w:autoSpaceDE/>
              <w:autoSpaceDN/>
              <w:adjustRightInd/>
              <w:ind w:left="360"/>
            </w:pPr>
            <w:r w:rsidRPr="002A750F">
              <w:t>Туристически сувенир магнит отварачка</w:t>
            </w:r>
            <w:r w:rsidRPr="002A750F">
              <w:rPr>
                <w:lang w:val="en-US"/>
              </w:rPr>
              <w:t xml:space="preserve"> </w:t>
            </w:r>
            <w:r w:rsidRPr="002A750F">
              <w:t xml:space="preserve">за хладилник </w:t>
            </w:r>
          </w:p>
        </w:tc>
        <w:tc>
          <w:tcPr>
            <w:tcW w:w="509" w:type="pct"/>
            <w:shd w:val="clear" w:color="auto" w:fill="auto"/>
          </w:tcPr>
          <w:p w:rsidR="002A750F" w:rsidRPr="002A750F" w:rsidRDefault="002A750F" w:rsidP="002A750F">
            <w:pPr>
              <w:widowControl/>
              <w:autoSpaceDE/>
              <w:autoSpaceDN/>
              <w:adjustRightInd/>
              <w:jc w:val="both"/>
              <w:rPr>
                <w:lang w:val="en-US"/>
              </w:rPr>
            </w:pPr>
            <w:r w:rsidRPr="002A750F">
              <w:t>70 х45</w:t>
            </w:r>
            <w:r w:rsidRPr="002A750F">
              <w:rPr>
                <w:lang w:val="en-US"/>
              </w:rPr>
              <w:t>mm</w:t>
            </w:r>
          </w:p>
        </w:tc>
        <w:tc>
          <w:tcPr>
            <w:tcW w:w="630" w:type="pct"/>
            <w:shd w:val="clear" w:color="auto" w:fill="auto"/>
          </w:tcPr>
          <w:p w:rsidR="002A750F" w:rsidRPr="002A750F" w:rsidRDefault="002A750F" w:rsidP="002A750F">
            <w:pPr>
              <w:widowControl/>
              <w:autoSpaceDE/>
              <w:autoSpaceDN/>
              <w:adjustRightInd/>
              <w:jc w:val="both"/>
            </w:pPr>
            <w:proofErr w:type="spellStart"/>
            <w:proofErr w:type="gramStart"/>
            <w:r w:rsidRPr="002A750F">
              <w:rPr>
                <w:lang w:val="en-US"/>
              </w:rPr>
              <w:t>тираж</w:t>
            </w:r>
            <w:proofErr w:type="spellEnd"/>
            <w:proofErr w:type="gramEnd"/>
            <w:r w:rsidRPr="002A750F">
              <w:rPr>
                <w:lang w:val="en-US"/>
              </w:rPr>
              <w:t xml:space="preserve"> </w:t>
            </w:r>
            <w:r w:rsidRPr="002A750F">
              <w:t>1</w:t>
            </w:r>
            <w:r w:rsidRPr="002A750F">
              <w:rPr>
                <w:lang w:val="en-US"/>
              </w:rPr>
              <w:t xml:space="preserve">000 </w:t>
            </w:r>
            <w:proofErr w:type="spellStart"/>
            <w:r w:rsidRPr="002A750F">
              <w:rPr>
                <w:lang w:val="en-US"/>
              </w:rPr>
              <w:t>бр</w:t>
            </w:r>
            <w:proofErr w:type="spellEnd"/>
            <w:r w:rsidRPr="002A750F">
              <w:t>.</w:t>
            </w:r>
          </w:p>
        </w:tc>
        <w:tc>
          <w:tcPr>
            <w:tcW w:w="658" w:type="pct"/>
            <w:shd w:val="clear" w:color="auto" w:fill="auto"/>
          </w:tcPr>
          <w:p w:rsidR="002A750F" w:rsidRPr="002A750F" w:rsidRDefault="002A750F" w:rsidP="002A750F">
            <w:pPr>
              <w:widowControl/>
              <w:autoSpaceDE/>
              <w:autoSpaceDN/>
              <w:adjustRightInd/>
              <w:jc w:val="both"/>
              <w:rPr>
                <w:sz w:val="18"/>
                <w:szCs w:val="18"/>
              </w:rPr>
            </w:pPr>
            <w:r w:rsidRPr="002A750F">
              <w:rPr>
                <w:sz w:val="18"/>
                <w:szCs w:val="18"/>
              </w:rPr>
              <w:t>пълноцветно</w:t>
            </w:r>
          </w:p>
        </w:tc>
        <w:tc>
          <w:tcPr>
            <w:tcW w:w="589" w:type="pct"/>
            <w:shd w:val="clear" w:color="auto" w:fill="auto"/>
          </w:tcPr>
          <w:p w:rsidR="002A750F" w:rsidRPr="002A750F" w:rsidRDefault="002A750F" w:rsidP="002A750F">
            <w:pPr>
              <w:widowControl/>
              <w:autoSpaceDE/>
              <w:autoSpaceDN/>
              <w:adjustRightInd/>
              <w:jc w:val="both"/>
            </w:pPr>
            <w:r w:rsidRPr="002A750F">
              <w:t>Метал и фолио</w:t>
            </w:r>
          </w:p>
        </w:tc>
        <w:tc>
          <w:tcPr>
            <w:tcW w:w="744" w:type="pct"/>
            <w:shd w:val="clear" w:color="auto" w:fill="auto"/>
          </w:tcPr>
          <w:p w:rsidR="002A750F" w:rsidRPr="002A750F" w:rsidRDefault="002A750F" w:rsidP="002A750F">
            <w:pPr>
              <w:widowControl/>
              <w:autoSpaceDE/>
              <w:autoSpaceDN/>
              <w:adjustRightInd/>
              <w:jc w:val="both"/>
            </w:pPr>
            <w:r w:rsidRPr="002A750F">
              <w:t>Текущо по заявка</w:t>
            </w:r>
          </w:p>
        </w:tc>
        <w:tc>
          <w:tcPr>
            <w:tcW w:w="676" w:type="pct"/>
            <w:shd w:val="clear" w:color="auto" w:fill="auto"/>
          </w:tcPr>
          <w:p w:rsidR="002A750F" w:rsidRPr="002A750F" w:rsidRDefault="002A750F" w:rsidP="002A750F">
            <w:pPr>
              <w:widowControl/>
              <w:autoSpaceDE/>
              <w:autoSpaceDN/>
              <w:adjustRightInd/>
              <w:jc w:val="both"/>
            </w:pPr>
            <w:r w:rsidRPr="002A750F">
              <w:t>С възможност за различни визии до 5</w:t>
            </w:r>
          </w:p>
        </w:tc>
      </w:tr>
      <w:tr w:rsidR="002A750F" w:rsidRPr="002A750F" w:rsidTr="00B61E1D">
        <w:tc>
          <w:tcPr>
            <w:tcW w:w="227" w:type="pct"/>
            <w:shd w:val="clear" w:color="auto" w:fill="auto"/>
          </w:tcPr>
          <w:p w:rsidR="002A750F" w:rsidRPr="002A750F" w:rsidRDefault="002A750F" w:rsidP="002A750F">
            <w:pPr>
              <w:widowControl/>
              <w:autoSpaceDE/>
              <w:autoSpaceDN/>
              <w:adjustRightInd/>
              <w:rPr>
                <w:b/>
              </w:rPr>
            </w:pPr>
            <w:r w:rsidRPr="002A750F">
              <w:rPr>
                <w:b/>
              </w:rPr>
              <w:t xml:space="preserve">2. </w:t>
            </w:r>
          </w:p>
        </w:tc>
        <w:tc>
          <w:tcPr>
            <w:tcW w:w="965" w:type="pct"/>
            <w:shd w:val="clear" w:color="auto" w:fill="auto"/>
          </w:tcPr>
          <w:p w:rsidR="002A750F" w:rsidRPr="002A750F" w:rsidRDefault="002A750F" w:rsidP="002A750F">
            <w:pPr>
              <w:widowControl/>
              <w:autoSpaceDE/>
              <w:autoSpaceDN/>
              <w:adjustRightInd/>
              <w:ind w:left="360"/>
            </w:pPr>
            <w:r w:rsidRPr="002A750F">
              <w:t xml:space="preserve">Туристически сувенир  магнит </w:t>
            </w:r>
          </w:p>
        </w:tc>
        <w:tc>
          <w:tcPr>
            <w:tcW w:w="509" w:type="pct"/>
            <w:shd w:val="clear" w:color="auto" w:fill="auto"/>
          </w:tcPr>
          <w:p w:rsidR="002A750F" w:rsidRPr="002A750F" w:rsidRDefault="002A750F" w:rsidP="002A750F">
            <w:pPr>
              <w:widowControl/>
              <w:autoSpaceDE/>
              <w:autoSpaceDN/>
              <w:adjustRightInd/>
              <w:jc w:val="both"/>
            </w:pPr>
            <w:r w:rsidRPr="002A750F">
              <w:rPr>
                <w:bCs/>
              </w:rPr>
              <w:t>щанца в размер 68 x 48 mm</w:t>
            </w:r>
          </w:p>
        </w:tc>
        <w:tc>
          <w:tcPr>
            <w:tcW w:w="630" w:type="pct"/>
            <w:shd w:val="clear" w:color="auto" w:fill="auto"/>
          </w:tcPr>
          <w:p w:rsidR="002A750F" w:rsidRPr="002A750F" w:rsidRDefault="002A750F" w:rsidP="002A750F">
            <w:pPr>
              <w:widowControl/>
              <w:autoSpaceDE/>
              <w:autoSpaceDN/>
              <w:adjustRightInd/>
              <w:jc w:val="both"/>
            </w:pPr>
            <w:proofErr w:type="spellStart"/>
            <w:r w:rsidRPr="002A750F">
              <w:rPr>
                <w:lang w:val="en-US"/>
              </w:rPr>
              <w:t>Тираж</w:t>
            </w:r>
            <w:proofErr w:type="spellEnd"/>
          </w:p>
          <w:p w:rsidR="002A750F" w:rsidRPr="002A750F" w:rsidRDefault="002A750F" w:rsidP="002A750F">
            <w:pPr>
              <w:widowControl/>
              <w:autoSpaceDE/>
              <w:autoSpaceDN/>
              <w:adjustRightInd/>
              <w:jc w:val="both"/>
            </w:pPr>
            <w:r w:rsidRPr="002A750F">
              <w:rPr>
                <w:lang w:val="en-US"/>
              </w:rPr>
              <w:t xml:space="preserve"> </w:t>
            </w:r>
            <w:r w:rsidRPr="002A750F">
              <w:t>3 х 800/950 бр. магнита</w:t>
            </w:r>
          </w:p>
        </w:tc>
        <w:tc>
          <w:tcPr>
            <w:tcW w:w="658" w:type="pct"/>
            <w:shd w:val="clear" w:color="auto" w:fill="auto"/>
          </w:tcPr>
          <w:p w:rsidR="002A750F" w:rsidRPr="002A750F" w:rsidRDefault="002A750F" w:rsidP="002A750F">
            <w:pPr>
              <w:widowControl/>
              <w:autoSpaceDE/>
              <w:autoSpaceDN/>
              <w:adjustRightInd/>
              <w:jc w:val="both"/>
              <w:rPr>
                <w:sz w:val="18"/>
                <w:szCs w:val="18"/>
              </w:rPr>
            </w:pPr>
            <w:r w:rsidRPr="002A750F">
              <w:rPr>
                <w:sz w:val="18"/>
                <w:szCs w:val="18"/>
              </w:rPr>
              <w:t xml:space="preserve">пълноцветно </w:t>
            </w:r>
          </w:p>
        </w:tc>
        <w:tc>
          <w:tcPr>
            <w:tcW w:w="589" w:type="pct"/>
            <w:shd w:val="clear" w:color="auto" w:fill="auto"/>
          </w:tcPr>
          <w:p w:rsidR="002A750F" w:rsidRPr="002A750F" w:rsidRDefault="002A750F" w:rsidP="002A750F">
            <w:pPr>
              <w:widowControl/>
              <w:autoSpaceDE/>
              <w:autoSpaceDN/>
              <w:adjustRightInd/>
              <w:jc w:val="both"/>
            </w:pPr>
            <w:r w:rsidRPr="002A750F">
              <w:rPr>
                <w:bCs/>
              </w:rPr>
              <w:t>листово магнитно фолио</w:t>
            </w:r>
            <w:r w:rsidRPr="002A750F">
              <w:rPr>
                <w:lang w:val="en-US"/>
              </w:rPr>
              <w:t xml:space="preserve"> </w:t>
            </w:r>
          </w:p>
        </w:tc>
        <w:tc>
          <w:tcPr>
            <w:tcW w:w="744" w:type="pct"/>
            <w:shd w:val="clear" w:color="auto" w:fill="auto"/>
          </w:tcPr>
          <w:p w:rsidR="002A750F" w:rsidRPr="002A750F" w:rsidRDefault="002A750F" w:rsidP="002A750F">
            <w:pPr>
              <w:widowControl/>
              <w:autoSpaceDE/>
              <w:autoSpaceDN/>
              <w:adjustRightInd/>
              <w:jc w:val="both"/>
            </w:pPr>
            <w:r w:rsidRPr="002A750F">
              <w:t>Текущо по заявка</w:t>
            </w:r>
          </w:p>
        </w:tc>
        <w:tc>
          <w:tcPr>
            <w:tcW w:w="676" w:type="pct"/>
            <w:shd w:val="clear" w:color="auto" w:fill="auto"/>
          </w:tcPr>
          <w:p w:rsidR="002A750F" w:rsidRPr="002A750F" w:rsidRDefault="002A750F" w:rsidP="002A750F">
            <w:pPr>
              <w:widowControl/>
              <w:autoSpaceDE/>
              <w:autoSpaceDN/>
              <w:adjustRightInd/>
              <w:jc w:val="both"/>
            </w:pPr>
            <w:r w:rsidRPr="002A750F">
              <w:t xml:space="preserve">С възможност за триизмерен ламинат; </w:t>
            </w:r>
          </w:p>
        </w:tc>
      </w:tr>
      <w:tr w:rsidR="002A750F" w:rsidRPr="002A750F" w:rsidTr="00B61E1D">
        <w:tc>
          <w:tcPr>
            <w:tcW w:w="227" w:type="pct"/>
            <w:shd w:val="clear" w:color="auto" w:fill="auto"/>
          </w:tcPr>
          <w:p w:rsidR="002A750F" w:rsidRPr="002A750F" w:rsidRDefault="002A750F" w:rsidP="002A750F">
            <w:pPr>
              <w:widowControl/>
              <w:autoSpaceDE/>
              <w:autoSpaceDN/>
              <w:adjustRightInd/>
              <w:rPr>
                <w:b/>
              </w:rPr>
            </w:pPr>
            <w:r w:rsidRPr="002A750F">
              <w:rPr>
                <w:b/>
              </w:rPr>
              <w:t>3.</w:t>
            </w:r>
          </w:p>
        </w:tc>
        <w:tc>
          <w:tcPr>
            <w:tcW w:w="965" w:type="pct"/>
            <w:shd w:val="clear" w:color="auto" w:fill="auto"/>
          </w:tcPr>
          <w:p w:rsidR="002A750F" w:rsidRPr="002A750F" w:rsidRDefault="002A750F" w:rsidP="002A750F">
            <w:pPr>
              <w:widowControl/>
              <w:autoSpaceDE/>
              <w:autoSpaceDN/>
              <w:adjustRightInd/>
              <w:ind w:left="360"/>
            </w:pPr>
            <w:r w:rsidRPr="002A750F">
              <w:t xml:space="preserve">Туристически сувенир  магнит </w:t>
            </w:r>
          </w:p>
        </w:tc>
        <w:tc>
          <w:tcPr>
            <w:tcW w:w="509" w:type="pct"/>
            <w:shd w:val="clear" w:color="auto" w:fill="auto"/>
          </w:tcPr>
          <w:p w:rsidR="002A750F" w:rsidRPr="002A750F" w:rsidRDefault="002A750F" w:rsidP="002A750F">
            <w:pPr>
              <w:widowControl/>
              <w:autoSpaceDE/>
              <w:autoSpaceDN/>
              <w:adjustRightInd/>
              <w:jc w:val="both"/>
              <w:rPr>
                <w:sz w:val="14"/>
                <w:szCs w:val="14"/>
              </w:rPr>
            </w:pPr>
            <w:r w:rsidRPr="002A750F">
              <w:rPr>
                <w:bCs/>
              </w:rPr>
              <w:t xml:space="preserve">щанца в размер 68 x 96 mm </w:t>
            </w:r>
          </w:p>
        </w:tc>
        <w:tc>
          <w:tcPr>
            <w:tcW w:w="630" w:type="pct"/>
            <w:shd w:val="clear" w:color="auto" w:fill="auto"/>
          </w:tcPr>
          <w:p w:rsidR="002A750F" w:rsidRPr="002A750F" w:rsidRDefault="002A750F" w:rsidP="002A750F">
            <w:pPr>
              <w:widowControl/>
              <w:autoSpaceDE/>
              <w:autoSpaceDN/>
              <w:adjustRightInd/>
              <w:jc w:val="both"/>
            </w:pPr>
            <w:proofErr w:type="spellStart"/>
            <w:r w:rsidRPr="002A750F">
              <w:rPr>
                <w:lang w:val="en-US"/>
              </w:rPr>
              <w:t>тираж</w:t>
            </w:r>
            <w:proofErr w:type="spellEnd"/>
            <w:r w:rsidRPr="002A750F">
              <w:rPr>
                <w:lang w:val="en-US"/>
              </w:rPr>
              <w:t xml:space="preserve"> </w:t>
            </w:r>
            <w:r w:rsidRPr="002A750F">
              <w:t xml:space="preserve">800/950 </w:t>
            </w:r>
            <w:proofErr w:type="spellStart"/>
            <w:r w:rsidRPr="002A750F">
              <w:t>бр.магнита</w:t>
            </w:r>
            <w:proofErr w:type="spellEnd"/>
            <w:r w:rsidRPr="002A750F">
              <w:t xml:space="preserve"> </w:t>
            </w:r>
          </w:p>
        </w:tc>
        <w:tc>
          <w:tcPr>
            <w:tcW w:w="658" w:type="pct"/>
            <w:shd w:val="clear" w:color="auto" w:fill="auto"/>
          </w:tcPr>
          <w:p w:rsidR="002A750F" w:rsidRPr="002A750F" w:rsidRDefault="002A750F" w:rsidP="002A750F">
            <w:pPr>
              <w:widowControl/>
              <w:autoSpaceDE/>
              <w:autoSpaceDN/>
              <w:adjustRightInd/>
              <w:jc w:val="both"/>
              <w:rPr>
                <w:sz w:val="18"/>
                <w:szCs w:val="18"/>
              </w:rPr>
            </w:pPr>
            <w:r w:rsidRPr="002A750F">
              <w:rPr>
                <w:sz w:val="18"/>
                <w:szCs w:val="18"/>
              </w:rPr>
              <w:t>пълноцветно</w:t>
            </w:r>
          </w:p>
        </w:tc>
        <w:tc>
          <w:tcPr>
            <w:tcW w:w="589" w:type="pct"/>
            <w:shd w:val="clear" w:color="auto" w:fill="auto"/>
          </w:tcPr>
          <w:p w:rsidR="002A750F" w:rsidRPr="002A750F" w:rsidRDefault="002A750F" w:rsidP="002A750F">
            <w:pPr>
              <w:widowControl/>
              <w:autoSpaceDE/>
              <w:autoSpaceDN/>
              <w:adjustRightInd/>
              <w:jc w:val="both"/>
            </w:pPr>
            <w:r w:rsidRPr="002A750F">
              <w:rPr>
                <w:bCs/>
              </w:rPr>
              <w:t>листово магнитно фолио</w:t>
            </w:r>
          </w:p>
        </w:tc>
        <w:tc>
          <w:tcPr>
            <w:tcW w:w="744" w:type="pct"/>
            <w:shd w:val="clear" w:color="auto" w:fill="auto"/>
          </w:tcPr>
          <w:p w:rsidR="002A750F" w:rsidRPr="002A750F" w:rsidRDefault="002A750F" w:rsidP="002A750F">
            <w:pPr>
              <w:widowControl/>
              <w:autoSpaceDE/>
              <w:autoSpaceDN/>
              <w:adjustRightInd/>
              <w:jc w:val="both"/>
            </w:pPr>
            <w:r w:rsidRPr="002A750F">
              <w:t>Текущо по заявка</w:t>
            </w:r>
          </w:p>
        </w:tc>
        <w:tc>
          <w:tcPr>
            <w:tcW w:w="676" w:type="pct"/>
            <w:shd w:val="clear" w:color="auto" w:fill="auto"/>
          </w:tcPr>
          <w:p w:rsidR="002A750F" w:rsidRPr="002A750F" w:rsidRDefault="002A750F" w:rsidP="002A750F">
            <w:pPr>
              <w:widowControl/>
              <w:autoSpaceDE/>
              <w:autoSpaceDN/>
              <w:adjustRightInd/>
              <w:jc w:val="both"/>
            </w:pPr>
            <w:r w:rsidRPr="002A750F">
              <w:t xml:space="preserve">С възможност за триизмерен ламинат; </w:t>
            </w:r>
          </w:p>
        </w:tc>
      </w:tr>
      <w:tr w:rsidR="002A750F" w:rsidRPr="002A750F" w:rsidTr="00B61E1D">
        <w:tc>
          <w:tcPr>
            <w:tcW w:w="227" w:type="pct"/>
            <w:shd w:val="clear" w:color="auto" w:fill="auto"/>
          </w:tcPr>
          <w:p w:rsidR="002A750F" w:rsidRPr="002A750F" w:rsidRDefault="002A750F" w:rsidP="002A750F">
            <w:pPr>
              <w:widowControl/>
              <w:autoSpaceDE/>
              <w:autoSpaceDN/>
              <w:adjustRightInd/>
              <w:rPr>
                <w:b/>
              </w:rPr>
            </w:pPr>
            <w:r w:rsidRPr="002A750F">
              <w:rPr>
                <w:b/>
              </w:rPr>
              <w:t>4.</w:t>
            </w:r>
          </w:p>
        </w:tc>
        <w:tc>
          <w:tcPr>
            <w:tcW w:w="965" w:type="pct"/>
            <w:shd w:val="clear" w:color="auto" w:fill="auto"/>
          </w:tcPr>
          <w:p w:rsidR="002A750F" w:rsidRPr="002A750F" w:rsidRDefault="002A750F" w:rsidP="002A750F">
            <w:pPr>
              <w:widowControl/>
              <w:autoSpaceDE/>
              <w:autoSpaceDN/>
              <w:adjustRightInd/>
              <w:ind w:left="360"/>
            </w:pPr>
            <w:r w:rsidRPr="002A750F">
              <w:t xml:space="preserve">Химикал пласмасов с щампа </w:t>
            </w:r>
          </w:p>
        </w:tc>
        <w:tc>
          <w:tcPr>
            <w:tcW w:w="509" w:type="pct"/>
            <w:shd w:val="clear" w:color="auto" w:fill="auto"/>
          </w:tcPr>
          <w:p w:rsidR="002A750F" w:rsidRPr="002A750F" w:rsidRDefault="002A750F" w:rsidP="002A750F">
            <w:pPr>
              <w:widowControl/>
              <w:autoSpaceDE/>
              <w:autoSpaceDN/>
              <w:adjustRightInd/>
              <w:jc w:val="both"/>
              <w:rPr>
                <w:bCs/>
              </w:rPr>
            </w:pPr>
          </w:p>
        </w:tc>
        <w:tc>
          <w:tcPr>
            <w:tcW w:w="630" w:type="pct"/>
            <w:shd w:val="clear" w:color="auto" w:fill="auto"/>
          </w:tcPr>
          <w:p w:rsidR="002A750F" w:rsidRPr="002A750F" w:rsidRDefault="002A750F" w:rsidP="002A750F">
            <w:pPr>
              <w:widowControl/>
              <w:autoSpaceDE/>
              <w:autoSpaceDN/>
              <w:adjustRightInd/>
              <w:jc w:val="both"/>
            </w:pPr>
            <w:r w:rsidRPr="002A750F">
              <w:t xml:space="preserve">1000 </w:t>
            </w:r>
            <w:proofErr w:type="spellStart"/>
            <w:r w:rsidRPr="002A750F">
              <w:t>бр</w:t>
            </w:r>
            <w:proofErr w:type="spellEnd"/>
          </w:p>
        </w:tc>
        <w:tc>
          <w:tcPr>
            <w:tcW w:w="658" w:type="pct"/>
            <w:shd w:val="clear" w:color="auto" w:fill="auto"/>
          </w:tcPr>
          <w:p w:rsidR="002A750F" w:rsidRPr="002A750F" w:rsidRDefault="002A750F" w:rsidP="002A750F">
            <w:pPr>
              <w:widowControl/>
              <w:autoSpaceDE/>
              <w:autoSpaceDN/>
              <w:adjustRightInd/>
              <w:jc w:val="both"/>
              <w:rPr>
                <w:sz w:val="18"/>
                <w:szCs w:val="18"/>
              </w:rPr>
            </w:pPr>
            <w:proofErr w:type="spellStart"/>
            <w:r w:rsidRPr="002A750F">
              <w:rPr>
                <w:sz w:val="18"/>
                <w:szCs w:val="18"/>
              </w:rPr>
              <w:t>едносцветно</w:t>
            </w:r>
            <w:proofErr w:type="spellEnd"/>
          </w:p>
        </w:tc>
        <w:tc>
          <w:tcPr>
            <w:tcW w:w="589" w:type="pct"/>
            <w:shd w:val="clear" w:color="auto" w:fill="auto"/>
          </w:tcPr>
          <w:p w:rsidR="002A750F" w:rsidRPr="002A750F" w:rsidRDefault="002A750F" w:rsidP="002A750F">
            <w:pPr>
              <w:widowControl/>
              <w:autoSpaceDE/>
              <w:autoSpaceDN/>
              <w:adjustRightInd/>
              <w:jc w:val="both"/>
              <w:rPr>
                <w:bCs/>
              </w:rPr>
            </w:pPr>
            <w:r w:rsidRPr="002A750F">
              <w:rPr>
                <w:bCs/>
              </w:rPr>
              <w:t>пластмаса</w:t>
            </w:r>
          </w:p>
        </w:tc>
        <w:tc>
          <w:tcPr>
            <w:tcW w:w="744" w:type="pct"/>
            <w:shd w:val="clear" w:color="auto" w:fill="auto"/>
          </w:tcPr>
          <w:p w:rsidR="002A750F" w:rsidRPr="002A750F" w:rsidRDefault="002A750F" w:rsidP="002A750F">
            <w:pPr>
              <w:widowControl/>
              <w:autoSpaceDE/>
              <w:autoSpaceDN/>
              <w:adjustRightInd/>
              <w:jc w:val="both"/>
            </w:pPr>
            <w:r w:rsidRPr="002A750F">
              <w:t>Текущо по заявка</w:t>
            </w:r>
          </w:p>
        </w:tc>
        <w:tc>
          <w:tcPr>
            <w:tcW w:w="676" w:type="pct"/>
            <w:shd w:val="clear" w:color="auto" w:fill="auto"/>
          </w:tcPr>
          <w:p w:rsidR="002A750F" w:rsidRPr="002A750F" w:rsidRDefault="002A750F" w:rsidP="002A750F">
            <w:pPr>
              <w:widowControl/>
              <w:autoSpaceDE/>
              <w:autoSpaceDN/>
              <w:adjustRightInd/>
              <w:jc w:val="both"/>
            </w:pPr>
          </w:p>
        </w:tc>
      </w:tr>
    </w:tbl>
    <w:p w:rsidR="002A750F" w:rsidRPr="00BD362C" w:rsidRDefault="002A750F" w:rsidP="00BD362C">
      <w:pPr>
        <w:widowControl/>
        <w:autoSpaceDE/>
        <w:autoSpaceDN/>
        <w:adjustRightInd/>
        <w:jc w:val="both"/>
        <w:rPr>
          <w:sz w:val="24"/>
          <w:szCs w:val="24"/>
        </w:rPr>
      </w:pPr>
    </w:p>
    <w:p w:rsidR="00991DB1" w:rsidRPr="00991DB1" w:rsidRDefault="00BD362C" w:rsidP="00991DB1">
      <w:pPr>
        <w:jc w:val="both"/>
        <w:rPr>
          <w:sz w:val="24"/>
          <w:szCs w:val="24"/>
        </w:rPr>
      </w:pPr>
      <w:r w:rsidRPr="00BD362C">
        <w:rPr>
          <w:b/>
          <w:sz w:val="24"/>
          <w:szCs w:val="24"/>
          <w:u w:val="single"/>
        </w:rPr>
        <w:t xml:space="preserve">Ориентировъчна стойност на </w:t>
      </w:r>
      <w:r>
        <w:rPr>
          <w:b/>
          <w:sz w:val="24"/>
          <w:szCs w:val="24"/>
          <w:u w:val="single"/>
        </w:rPr>
        <w:t xml:space="preserve">поръчката </w:t>
      </w:r>
      <w:r w:rsidR="002A750F">
        <w:rPr>
          <w:b/>
          <w:sz w:val="24"/>
          <w:szCs w:val="24"/>
          <w:u w:val="single"/>
        </w:rPr>
        <w:t>за обособена позиция 5</w:t>
      </w:r>
      <w:r w:rsidRPr="00BD362C">
        <w:rPr>
          <w:b/>
          <w:sz w:val="24"/>
          <w:szCs w:val="24"/>
          <w:u w:val="single"/>
        </w:rPr>
        <w:t>:</w:t>
      </w:r>
      <w:r w:rsidRPr="00BD362C">
        <w:rPr>
          <w:sz w:val="24"/>
          <w:szCs w:val="24"/>
        </w:rPr>
        <w:t xml:space="preserve"> </w:t>
      </w:r>
      <w:r w:rsidR="00991DB1" w:rsidRPr="00991DB1">
        <w:rPr>
          <w:sz w:val="24"/>
          <w:szCs w:val="24"/>
        </w:rPr>
        <w:t>27 600 лв. с ДДС</w:t>
      </w:r>
    </w:p>
    <w:p w:rsidR="00BD362C" w:rsidRPr="00D90093" w:rsidRDefault="00BD362C" w:rsidP="00D90093">
      <w:pPr>
        <w:widowControl/>
        <w:autoSpaceDE/>
        <w:autoSpaceDN/>
        <w:adjustRightInd/>
        <w:ind w:firstLine="708"/>
        <w:jc w:val="both"/>
        <w:rPr>
          <w:sz w:val="24"/>
          <w:szCs w:val="24"/>
        </w:rPr>
      </w:pPr>
    </w:p>
    <w:p w:rsidR="00D90093" w:rsidRDefault="00BD362C" w:rsidP="00991DB1">
      <w:pPr>
        <w:pStyle w:val="af7"/>
        <w:ind w:right="410"/>
        <w:jc w:val="both"/>
      </w:pPr>
      <w:r w:rsidRPr="00BD362C">
        <w:rPr>
          <w:b/>
          <w:u w:val="single"/>
        </w:rPr>
        <w:t xml:space="preserve">Срок за изпълнение </w:t>
      </w:r>
      <w:r w:rsidR="002C1D4C">
        <w:rPr>
          <w:b/>
          <w:u w:val="single"/>
        </w:rPr>
        <w:t>–</w:t>
      </w:r>
      <w:r w:rsidRPr="00BD362C">
        <w:t xml:space="preserve"> </w:t>
      </w:r>
      <w:r w:rsidR="00991DB1" w:rsidRPr="00E61A89">
        <w:t xml:space="preserve">Срок за изпълнение на договора </w:t>
      </w:r>
      <w:r w:rsidR="00991DB1">
        <w:t xml:space="preserve">- </w:t>
      </w:r>
      <w:r w:rsidR="00991DB1" w:rsidRPr="00E61A89">
        <w:t>1 година от датата на подписването му.</w:t>
      </w:r>
    </w:p>
    <w:p w:rsidR="002A750F" w:rsidRDefault="002A750F" w:rsidP="00BD362C">
      <w:pPr>
        <w:widowControl/>
        <w:autoSpaceDE/>
        <w:autoSpaceDN/>
        <w:adjustRightInd/>
        <w:spacing w:after="200" w:line="276" w:lineRule="auto"/>
        <w:jc w:val="both"/>
        <w:rPr>
          <w:b/>
          <w:sz w:val="24"/>
          <w:szCs w:val="24"/>
          <w:u w:val="single"/>
        </w:rPr>
      </w:pPr>
    </w:p>
    <w:p w:rsidR="00BD362C" w:rsidRPr="00D90093" w:rsidRDefault="00BD362C" w:rsidP="00BD362C">
      <w:pPr>
        <w:widowControl/>
        <w:autoSpaceDE/>
        <w:autoSpaceDN/>
        <w:adjustRightInd/>
        <w:spacing w:after="200" w:line="276" w:lineRule="auto"/>
        <w:jc w:val="both"/>
        <w:rPr>
          <w:sz w:val="24"/>
          <w:szCs w:val="24"/>
        </w:rPr>
      </w:pPr>
      <w:r w:rsidRPr="00BD362C">
        <w:rPr>
          <w:b/>
          <w:sz w:val="24"/>
          <w:szCs w:val="24"/>
          <w:u w:val="single"/>
        </w:rPr>
        <w:t xml:space="preserve">Източник на финансиране </w:t>
      </w:r>
      <w:r w:rsidRPr="00BD362C">
        <w:rPr>
          <w:rFonts w:eastAsia="Calibri"/>
          <w:b/>
          <w:color w:val="000000"/>
          <w:sz w:val="24"/>
          <w:szCs w:val="24"/>
          <w:u w:val="single"/>
          <w:lang w:eastAsia="en-US"/>
        </w:rPr>
        <w:t>-</w:t>
      </w:r>
      <w:r w:rsidRPr="00BD362C">
        <w:rPr>
          <w:rFonts w:eastAsia="Calibri"/>
          <w:color w:val="000000"/>
          <w:sz w:val="24"/>
          <w:szCs w:val="24"/>
          <w:lang w:eastAsia="en-US"/>
        </w:rPr>
        <w:t xml:space="preserve"> </w:t>
      </w:r>
      <w:r w:rsidR="00991DB1" w:rsidRPr="00991DB1">
        <w:rPr>
          <w:sz w:val="24"/>
          <w:szCs w:val="24"/>
        </w:rPr>
        <w:t>общински бюджет и Програма „Туризъм“</w:t>
      </w:r>
    </w:p>
    <w:p w:rsidR="00BD362C" w:rsidRPr="00BD362C" w:rsidRDefault="00BD362C" w:rsidP="00BD362C">
      <w:pPr>
        <w:widowControl/>
        <w:autoSpaceDE/>
        <w:autoSpaceDN/>
        <w:adjustRightInd/>
        <w:spacing w:after="200" w:line="276" w:lineRule="auto"/>
        <w:jc w:val="both"/>
        <w:rPr>
          <w:rFonts w:eastAsia="Calibri"/>
          <w:color w:val="000000"/>
          <w:sz w:val="24"/>
          <w:szCs w:val="24"/>
          <w:lang w:eastAsia="en-US"/>
        </w:rPr>
      </w:pPr>
    </w:p>
    <w:p w:rsidR="00BD362C" w:rsidRPr="00BD362C" w:rsidRDefault="00BD362C" w:rsidP="00BD362C">
      <w:pPr>
        <w:widowControl/>
        <w:shd w:val="clear" w:color="auto" w:fill="D9D9D9"/>
        <w:autoSpaceDE/>
        <w:autoSpaceDN/>
        <w:adjustRightInd/>
        <w:spacing w:before="120" w:after="120"/>
        <w:jc w:val="center"/>
        <w:rPr>
          <w:b/>
          <w:sz w:val="24"/>
        </w:rPr>
      </w:pPr>
      <w:r w:rsidRPr="00BD362C">
        <w:rPr>
          <w:b/>
          <w:sz w:val="24"/>
        </w:rPr>
        <w:t>Изисквания към кандидатите</w:t>
      </w:r>
    </w:p>
    <w:p w:rsidR="00BD362C" w:rsidRPr="00BD362C" w:rsidRDefault="00BD362C" w:rsidP="00BD362C">
      <w:pPr>
        <w:widowControl/>
        <w:autoSpaceDE/>
        <w:autoSpaceDN/>
        <w:adjustRightInd/>
        <w:contextualSpacing/>
        <w:jc w:val="both"/>
        <w:rPr>
          <w:rFonts w:eastAsia="Verdana"/>
          <w:b/>
          <w:sz w:val="24"/>
          <w:szCs w:val="24"/>
          <w:u w:val="single"/>
        </w:rPr>
      </w:pPr>
      <w:r w:rsidRPr="00BD362C">
        <w:rPr>
          <w:rFonts w:eastAsia="Verdana"/>
          <w:b/>
          <w:sz w:val="24"/>
          <w:szCs w:val="24"/>
          <w:u w:val="single"/>
        </w:rPr>
        <w:lastRenderedPageBreak/>
        <w:t>Икономически изисквания</w:t>
      </w:r>
    </w:p>
    <w:p w:rsidR="00BD362C" w:rsidRPr="00BD362C" w:rsidRDefault="00BD362C" w:rsidP="00BD362C">
      <w:pPr>
        <w:widowControl/>
        <w:autoSpaceDE/>
        <w:autoSpaceDN/>
        <w:adjustRightInd/>
        <w:contextualSpacing/>
        <w:jc w:val="both"/>
        <w:rPr>
          <w:rFonts w:eastAsia="Verdana"/>
          <w:sz w:val="24"/>
          <w:szCs w:val="24"/>
        </w:rPr>
      </w:pPr>
      <w:r w:rsidRPr="00BD362C">
        <w:rPr>
          <w:rFonts w:eastAsia="Verdana"/>
          <w:sz w:val="24"/>
          <w:szCs w:val="24"/>
        </w:rPr>
        <w:t>Възложителят не поставя минимални изисквания за икономическото и финансовото състояние на участника.</w:t>
      </w:r>
    </w:p>
    <w:p w:rsidR="00BD362C" w:rsidRPr="00BD362C" w:rsidRDefault="00BD362C" w:rsidP="00BD362C">
      <w:pPr>
        <w:widowControl/>
        <w:autoSpaceDE/>
        <w:autoSpaceDN/>
        <w:adjustRightInd/>
        <w:contextualSpacing/>
        <w:jc w:val="both"/>
        <w:rPr>
          <w:rFonts w:eastAsia="Verdana"/>
          <w:sz w:val="24"/>
          <w:szCs w:val="24"/>
        </w:rPr>
      </w:pPr>
    </w:p>
    <w:p w:rsidR="00BD362C" w:rsidRPr="00BD362C" w:rsidRDefault="00BD362C" w:rsidP="00BD362C">
      <w:pPr>
        <w:widowControl/>
        <w:tabs>
          <w:tab w:val="left" w:pos="2394"/>
        </w:tabs>
        <w:autoSpaceDE/>
        <w:autoSpaceDN/>
        <w:adjustRightInd/>
        <w:jc w:val="both"/>
        <w:rPr>
          <w:rFonts w:eastAsia="Verdana"/>
          <w:b/>
          <w:sz w:val="24"/>
          <w:szCs w:val="24"/>
        </w:rPr>
      </w:pPr>
      <w:r w:rsidRPr="00BD362C">
        <w:rPr>
          <w:rFonts w:eastAsia="Verdana"/>
          <w:b/>
          <w:sz w:val="24"/>
          <w:szCs w:val="24"/>
        </w:rPr>
        <w:t>Участниците трябва да са изпълнили минимум 1 услуг</w:t>
      </w:r>
      <w:r w:rsidRPr="00BD362C">
        <w:rPr>
          <w:rFonts w:eastAsia="Verdana"/>
          <w:b/>
          <w:sz w:val="24"/>
          <w:szCs w:val="24"/>
          <w:lang w:val="en-US"/>
        </w:rPr>
        <w:t>a</w:t>
      </w:r>
      <w:r w:rsidRPr="00BD362C">
        <w:rPr>
          <w:rFonts w:eastAsia="Verdana"/>
          <w:b/>
          <w:sz w:val="24"/>
          <w:szCs w:val="24"/>
        </w:rPr>
        <w:t xml:space="preserve"> в областта на предмета на поръчката или с предмет, сходен с предмета на поръчката, през последните три години, считано от датата на подаване на офертата. Под сходни  се разбира услуги по изработване на информационни и/или рекламни материали. Доказва се чрез представяне на 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услуга.</w:t>
      </w:r>
    </w:p>
    <w:p w:rsidR="00BD362C" w:rsidRPr="00BD362C" w:rsidRDefault="00BD362C" w:rsidP="00BD362C">
      <w:pPr>
        <w:widowControl/>
        <w:tabs>
          <w:tab w:val="left" w:pos="2394"/>
        </w:tabs>
        <w:autoSpaceDE/>
        <w:autoSpaceDN/>
        <w:adjustRightInd/>
        <w:jc w:val="both"/>
        <w:rPr>
          <w:rFonts w:eastAsia="Verdana"/>
          <w:b/>
          <w:sz w:val="24"/>
          <w:szCs w:val="24"/>
        </w:rPr>
      </w:pPr>
      <w:r w:rsidRPr="00BD362C">
        <w:rPr>
          <w:rFonts w:eastAsia="Verdana"/>
          <w:b/>
          <w:sz w:val="24"/>
          <w:szCs w:val="24"/>
        </w:rPr>
        <w:t>Доказателства за извършената услуга –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BD362C" w:rsidRDefault="00BD362C" w:rsidP="00BD362C">
      <w:pPr>
        <w:widowControl/>
        <w:tabs>
          <w:tab w:val="left" w:pos="2394"/>
        </w:tabs>
        <w:autoSpaceDE/>
        <w:autoSpaceDN/>
        <w:adjustRightInd/>
        <w:jc w:val="both"/>
        <w:rPr>
          <w:rFonts w:eastAsia="Verdana"/>
          <w:b/>
          <w:sz w:val="24"/>
          <w:szCs w:val="24"/>
        </w:rPr>
      </w:pPr>
    </w:p>
    <w:p w:rsidR="00CB125A" w:rsidRPr="000651DF" w:rsidRDefault="00CB125A" w:rsidP="00CB125A">
      <w:pPr>
        <w:tabs>
          <w:tab w:val="left" w:pos="2394"/>
        </w:tabs>
        <w:jc w:val="both"/>
        <w:rPr>
          <w:rFonts w:eastAsia="Verdana"/>
          <w:b/>
          <w:color w:val="FF0000"/>
          <w:sz w:val="24"/>
          <w:szCs w:val="24"/>
        </w:rPr>
      </w:pPr>
      <w:r w:rsidRPr="000651DF">
        <w:rPr>
          <w:rFonts w:eastAsia="Verdana"/>
          <w:b/>
          <w:color w:val="FF0000"/>
          <w:sz w:val="24"/>
          <w:szCs w:val="24"/>
        </w:rPr>
        <w:t>Участникът, когато е специализирано предприятие или кооперация на хора с увреждания, на основание Чл.16г, ал.7 от ЗОП посочва в офертата си номера, под който е вписан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 – членка на Европейския съюз.</w:t>
      </w:r>
    </w:p>
    <w:p w:rsidR="00CB125A" w:rsidRDefault="00CB125A" w:rsidP="00CB125A">
      <w:pPr>
        <w:tabs>
          <w:tab w:val="left" w:pos="2394"/>
        </w:tabs>
        <w:jc w:val="both"/>
        <w:rPr>
          <w:rFonts w:eastAsia="Verdana"/>
          <w:b/>
          <w:sz w:val="24"/>
          <w:szCs w:val="24"/>
        </w:rPr>
      </w:pPr>
    </w:p>
    <w:p w:rsidR="00CB125A" w:rsidRPr="000651DF" w:rsidRDefault="00CB125A" w:rsidP="00CB125A">
      <w:pPr>
        <w:contextualSpacing/>
        <w:jc w:val="both"/>
        <w:rPr>
          <w:rFonts w:eastAsia="Verdana"/>
          <w:b/>
          <w:color w:val="FF0000"/>
          <w:sz w:val="24"/>
          <w:szCs w:val="24"/>
        </w:rPr>
      </w:pPr>
      <w:r w:rsidRPr="000651DF">
        <w:rPr>
          <w:rFonts w:eastAsia="Verdana"/>
          <w:b/>
          <w:color w:val="FF0000"/>
          <w:sz w:val="24"/>
          <w:szCs w:val="24"/>
        </w:rPr>
        <w:t>На основание чл.16г, ал.10 от ЗОП, участникът, който е специализирано предприятие или кооперация на хора с увреждания, може да участва в обществена поръчка при условие че може да изпълни 80 на сто от нейния предмет със собствено производство или ресурс. При невъзможност за самостоятелно изпълнение в този обем той може да ползва подизпълнители или да се позовава на ресурсите на трети лица, при условие че и те са специализирани предприятия или кооперации на хора с увреждания, за което се представя информация по реда на чл.16г, ал. 7 от ЗОП.</w:t>
      </w:r>
    </w:p>
    <w:p w:rsidR="00CB125A" w:rsidRPr="00BD362C" w:rsidRDefault="00CB125A" w:rsidP="00BD362C">
      <w:pPr>
        <w:widowControl/>
        <w:tabs>
          <w:tab w:val="left" w:pos="2394"/>
        </w:tabs>
        <w:autoSpaceDE/>
        <w:autoSpaceDN/>
        <w:adjustRightInd/>
        <w:jc w:val="both"/>
        <w:rPr>
          <w:rFonts w:eastAsia="Verdana"/>
          <w:b/>
          <w:sz w:val="24"/>
          <w:szCs w:val="24"/>
        </w:rPr>
      </w:pPr>
    </w:p>
    <w:p w:rsidR="00BD362C" w:rsidRPr="00BD362C" w:rsidRDefault="00BD362C" w:rsidP="00BD362C">
      <w:pPr>
        <w:widowControl/>
        <w:shd w:val="clear" w:color="auto" w:fill="D9D9D9"/>
        <w:autoSpaceDE/>
        <w:autoSpaceDN/>
        <w:adjustRightInd/>
        <w:spacing w:before="120" w:after="120"/>
        <w:jc w:val="center"/>
        <w:rPr>
          <w:b/>
          <w:sz w:val="24"/>
        </w:rPr>
      </w:pPr>
      <w:r w:rsidRPr="00BD362C">
        <w:rPr>
          <w:b/>
          <w:sz w:val="24"/>
        </w:rPr>
        <w:t>Начин за образуване на предлаганата цена</w:t>
      </w:r>
    </w:p>
    <w:p w:rsidR="00BD362C" w:rsidRPr="00BD362C" w:rsidRDefault="00BD362C" w:rsidP="00BD362C">
      <w:pPr>
        <w:widowControl/>
        <w:autoSpaceDE/>
        <w:autoSpaceDN/>
        <w:adjustRightInd/>
        <w:spacing w:before="120" w:after="120" w:line="276" w:lineRule="auto"/>
        <w:ind w:firstLine="709"/>
        <w:jc w:val="both"/>
        <w:rPr>
          <w:sz w:val="24"/>
          <w:szCs w:val="24"/>
        </w:rPr>
      </w:pPr>
      <w:r w:rsidRPr="00BD362C">
        <w:rPr>
          <w:sz w:val="24"/>
          <w:szCs w:val="24"/>
        </w:rPr>
        <w:t>Участниците следва да представят единична цена с ДДС по видове консумативи и</w:t>
      </w:r>
      <w:r w:rsidRPr="00BD362C">
        <w:rPr>
          <w:rFonts w:eastAsia="Calibri"/>
          <w:sz w:val="24"/>
          <w:szCs w:val="24"/>
        </w:rPr>
        <w:t xml:space="preserve"> Обща цена с ДДС за цялото количество артикул</w:t>
      </w:r>
      <w:r w:rsidRPr="00BD362C">
        <w:rPr>
          <w:sz w:val="24"/>
          <w:szCs w:val="24"/>
        </w:rPr>
        <w:t>, както и Обща цена за изпълнение предмета на поръчката. Предлаганата обща стойност на поръчката включва всички присъщи разходи за нейното изпълнение.</w:t>
      </w:r>
    </w:p>
    <w:p w:rsidR="00BD362C" w:rsidRPr="00BD362C" w:rsidRDefault="00BD362C" w:rsidP="00BD362C">
      <w:pPr>
        <w:widowControl/>
        <w:autoSpaceDE/>
        <w:autoSpaceDN/>
        <w:adjustRightInd/>
        <w:spacing w:before="120" w:after="120" w:line="276" w:lineRule="auto"/>
        <w:ind w:firstLine="709"/>
        <w:jc w:val="both"/>
        <w:rPr>
          <w:sz w:val="24"/>
        </w:rPr>
      </w:pPr>
    </w:p>
    <w:p w:rsidR="00BD362C" w:rsidRPr="00BD362C" w:rsidRDefault="00BD362C" w:rsidP="00BD362C">
      <w:pPr>
        <w:widowControl/>
        <w:shd w:val="clear" w:color="auto" w:fill="D9D9D9"/>
        <w:autoSpaceDE/>
        <w:autoSpaceDN/>
        <w:adjustRightInd/>
        <w:spacing w:before="120" w:after="120"/>
        <w:jc w:val="center"/>
        <w:rPr>
          <w:b/>
          <w:sz w:val="24"/>
        </w:rPr>
      </w:pPr>
      <w:r w:rsidRPr="00BD362C">
        <w:rPr>
          <w:b/>
          <w:sz w:val="24"/>
        </w:rPr>
        <w:t>Начин на плащане</w:t>
      </w:r>
    </w:p>
    <w:p w:rsidR="007E2580" w:rsidRPr="00D90093" w:rsidRDefault="00414C33" w:rsidP="00D90093">
      <w:pPr>
        <w:widowControl/>
        <w:autoSpaceDE/>
        <w:autoSpaceDN/>
        <w:adjustRightInd/>
        <w:spacing w:before="120" w:after="120" w:line="276" w:lineRule="auto"/>
        <w:ind w:firstLine="709"/>
        <w:jc w:val="both"/>
        <w:rPr>
          <w:sz w:val="24"/>
          <w:szCs w:val="24"/>
        </w:rPr>
      </w:pPr>
      <w:r>
        <w:rPr>
          <w:sz w:val="24"/>
          <w:lang w:eastAsia="en-US"/>
        </w:rPr>
        <w:t xml:space="preserve">По Обособена позиция 5: </w:t>
      </w:r>
      <w:r w:rsidRPr="00414C33">
        <w:rPr>
          <w:sz w:val="24"/>
          <w:lang w:eastAsia="en-US"/>
        </w:rPr>
        <w:t>Плащането ще се осъществява по банков път, по фактура оригинал, за действително доставените видове и количества материали, на база на единичните цени, посочени в офертата на ИЗПЪЛНИТЕЛЯ, след доставка на всеки тираж на предварително заявените артикули, след проверка на качеството и количеството на предадените материали и представяне на двустранно подписан приемо-предавателен протокол. Фактурата следва да бъде издадена на всеки разпоредител.</w:t>
      </w:r>
    </w:p>
    <w:p w:rsidR="007E2580" w:rsidRPr="00BD362C" w:rsidRDefault="007E2580" w:rsidP="00BD362C">
      <w:pPr>
        <w:widowControl/>
        <w:autoSpaceDE/>
        <w:autoSpaceDN/>
        <w:adjustRightInd/>
        <w:spacing w:before="120" w:after="120" w:line="276" w:lineRule="auto"/>
        <w:ind w:firstLine="709"/>
        <w:jc w:val="both"/>
        <w:rPr>
          <w:sz w:val="24"/>
          <w:szCs w:val="24"/>
        </w:rPr>
      </w:pPr>
    </w:p>
    <w:p w:rsidR="00BD362C" w:rsidRPr="00BD362C" w:rsidRDefault="00BD362C" w:rsidP="00BD362C">
      <w:pPr>
        <w:widowControl/>
        <w:shd w:val="clear" w:color="auto" w:fill="D9D9D9"/>
        <w:autoSpaceDE/>
        <w:autoSpaceDN/>
        <w:adjustRightInd/>
        <w:spacing w:before="120" w:after="120"/>
        <w:jc w:val="center"/>
        <w:rPr>
          <w:sz w:val="24"/>
        </w:rPr>
      </w:pPr>
      <w:r w:rsidRPr="00BD362C">
        <w:rPr>
          <w:b/>
          <w:sz w:val="24"/>
        </w:rPr>
        <w:t>Изисквания</w:t>
      </w:r>
      <w:r w:rsidRPr="00BD362C">
        <w:rPr>
          <w:rFonts w:eastAsia="Calibri"/>
          <w:sz w:val="24"/>
          <w:szCs w:val="24"/>
          <w:lang w:eastAsia="en-US"/>
        </w:rPr>
        <w:t xml:space="preserve"> </w:t>
      </w:r>
      <w:r w:rsidRPr="00BD362C">
        <w:rPr>
          <w:b/>
          <w:sz w:val="24"/>
        </w:rPr>
        <w:t>за качество</w:t>
      </w:r>
    </w:p>
    <w:p w:rsidR="00BD362C" w:rsidRPr="00BD362C" w:rsidRDefault="00BD362C" w:rsidP="00BD362C">
      <w:pPr>
        <w:widowControl/>
        <w:autoSpaceDE/>
        <w:autoSpaceDN/>
        <w:adjustRightInd/>
        <w:ind w:firstLine="709"/>
        <w:jc w:val="both"/>
        <w:rPr>
          <w:rFonts w:eastAsia="Calibri"/>
          <w:sz w:val="24"/>
          <w:szCs w:val="24"/>
          <w:lang w:eastAsia="en-US"/>
        </w:rPr>
      </w:pPr>
      <w:r w:rsidRPr="00BD362C">
        <w:rPr>
          <w:color w:val="000000"/>
          <w:sz w:val="24"/>
          <w:szCs w:val="24"/>
        </w:rPr>
        <w:t>Съгласно техническите условия за изпълнение на поръчката.</w:t>
      </w:r>
    </w:p>
    <w:sectPr w:rsidR="00BD362C" w:rsidRPr="00BD362C" w:rsidSect="00162775">
      <w:footerReference w:type="even" r:id="rId8"/>
      <w:footerReference w:type="default" r:id="rId9"/>
      <w:pgSz w:w="11906" w:h="16838"/>
      <w:pgMar w:top="1079" w:right="1274" w:bottom="539"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30C" w:rsidRDefault="002F030C">
      <w:r>
        <w:separator/>
      </w:r>
    </w:p>
  </w:endnote>
  <w:endnote w:type="continuationSeparator" w:id="0">
    <w:p w:rsidR="002F030C" w:rsidRDefault="002F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CB" w:rsidRDefault="004166FC" w:rsidP="001F07DD">
    <w:pPr>
      <w:pStyle w:val="a8"/>
      <w:framePr w:wrap="around" w:vAnchor="text" w:hAnchor="margin" w:xAlign="right" w:y="1"/>
      <w:rPr>
        <w:rStyle w:val="ad"/>
      </w:rPr>
    </w:pPr>
    <w:r>
      <w:rPr>
        <w:rStyle w:val="ad"/>
      </w:rPr>
      <w:fldChar w:fldCharType="begin"/>
    </w:r>
    <w:r w:rsidR="00FE42CB">
      <w:rPr>
        <w:rStyle w:val="ad"/>
      </w:rPr>
      <w:instrText xml:space="preserve">PAGE  </w:instrText>
    </w:r>
    <w:r>
      <w:rPr>
        <w:rStyle w:val="ad"/>
      </w:rPr>
      <w:fldChar w:fldCharType="end"/>
    </w:r>
  </w:p>
  <w:p w:rsidR="00FE42CB" w:rsidRDefault="00FE42CB"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CB" w:rsidRDefault="00FE42CB" w:rsidP="0044355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30C" w:rsidRDefault="002F030C">
      <w:r>
        <w:separator/>
      </w:r>
    </w:p>
  </w:footnote>
  <w:footnote w:type="continuationSeparator" w:id="0">
    <w:p w:rsidR="002F030C" w:rsidRDefault="002F0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532"/>
    <w:multiLevelType w:val="hybridMultilevel"/>
    <w:tmpl w:val="F7D0A27E"/>
    <w:lvl w:ilvl="0" w:tplc="41C462CE">
      <w:start w:val="1"/>
      <w:numFmt w:val="decimal"/>
      <w:lvlText w:val="%1."/>
      <w:lvlJc w:val="left"/>
      <w:pPr>
        <w:ind w:left="747" w:hanging="360"/>
      </w:pPr>
      <w:rPr>
        <w:rFonts w:hint="default"/>
      </w:rPr>
    </w:lvl>
    <w:lvl w:ilvl="1" w:tplc="04020019" w:tentative="1">
      <w:start w:val="1"/>
      <w:numFmt w:val="lowerLetter"/>
      <w:lvlText w:val="%2."/>
      <w:lvlJc w:val="left"/>
      <w:pPr>
        <w:ind w:left="1467" w:hanging="360"/>
      </w:pPr>
    </w:lvl>
    <w:lvl w:ilvl="2" w:tplc="0402001B" w:tentative="1">
      <w:start w:val="1"/>
      <w:numFmt w:val="lowerRoman"/>
      <w:lvlText w:val="%3."/>
      <w:lvlJc w:val="right"/>
      <w:pPr>
        <w:ind w:left="2187" w:hanging="180"/>
      </w:pPr>
    </w:lvl>
    <w:lvl w:ilvl="3" w:tplc="0402000F" w:tentative="1">
      <w:start w:val="1"/>
      <w:numFmt w:val="decimal"/>
      <w:lvlText w:val="%4."/>
      <w:lvlJc w:val="left"/>
      <w:pPr>
        <w:ind w:left="2907" w:hanging="360"/>
      </w:pPr>
    </w:lvl>
    <w:lvl w:ilvl="4" w:tplc="04020019" w:tentative="1">
      <w:start w:val="1"/>
      <w:numFmt w:val="lowerLetter"/>
      <w:lvlText w:val="%5."/>
      <w:lvlJc w:val="left"/>
      <w:pPr>
        <w:ind w:left="3627" w:hanging="360"/>
      </w:pPr>
    </w:lvl>
    <w:lvl w:ilvl="5" w:tplc="0402001B" w:tentative="1">
      <w:start w:val="1"/>
      <w:numFmt w:val="lowerRoman"/>
      <w:lvlText w:val="%6."/>
      <w:lvlJc w:val="right"/>
      <w:pPr>
        <w:ind w:left="4347" w:hanging="180"/>
      </w:pPr>
    </w:lvl>
    <w:lvl w:ilvl="6" w:tplc="0402000F" w:tentative="1">
      <w:start w:val="1"/>
      <w:numFmt w:val="decimal"/>
      <w:lvlText w:val="%7."/>
      <w:lvlJc w:val="left"/>
      <w:pPr>
        <w:ind w:left="5067" w:hanging="360"/>
      </w:pPr>
    </w:lvl>
    <w:lvl w:ilvl="7" w:tplc="04020019" w:tentative="1">
      <w:start w:val="1"/>
      <w:numFmt w:val="lowerLetter"/>
      <w:lvlText w:val="%8."/>
      <w:lvlJc w:val="left"/>
      <w:pPr>
        <w:ind w:left="5787" w:hanging="360"/>
      </w:pPr>
    </w:lvl>
    <w:lvl w:ilvl="8" w:tplc="0402001B" w:tentative="1">
      <w:start w:val="1"/>
      <w:numFmt w:val="lowerRoman"/>
      <w:lvlText w:val="%9."/>
      <w:lvlJc w:val="right"/>
      <w:pPr>
        <w:ind w:left="6507" w:hanging="180"/>
      </w:pPr>
    </w:lvl>
  </w:abstractNum>
  <w:abstractNum w:abstractNumId="1" w15:restartNumberingAfterBreak="0">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F37A3"/>
    <w:multiLevelType w:val="hybridMultilevel"/>
    <w:tmpl w:val="583A42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5" w15:restartNumberingAfterBreak="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86658CB"/>
    <w:multiLevelType w:val="hybridMultilevel"/>
    <w:tmpl w:val="218C690E"/>
    <w:lvl w:ilvl="0" w:tplc="87625D34">
      <w:start w:val="1"/>
      <w:numFmt w:val="decimal"/>
      <w:lvlText w:val="%1."/>
      <w:lvlJc w:val="left"/>
      <w:pPr>
        <w:ind w:left="720" w:hanging="360"/>
      </w:pPr>
      <w:rPr>
        <w:rFonts w:eastAsia="Verdan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EBA29F3"/>
    <w:multiLevelType w:val="hybridMultilevel"/>
    <w:tmpl w:val="76FAF2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1B1318"/>
    <w:multiLevelType w:val="hybridMultilevel"/>
    <w:tmpl w:val="EFF2DCC6"/>
    <w:lvl w:ilvl="0" w:tplc="67F6A84C">
      <w:start w:val="15"/>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15:restartNumberingAfterBreak="0">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663178"/>
    <w:multiLevelType w:val="hybridMultilevel"/>
    <w:tmpl w:val="61EAC5BC"/>
    <w:lvl w:ilvl="0" w:tplc="D7EAC036">
      <w:start w:val="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15:restartNumberingAfterBreak="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7" w15:restartNumberingAfterBreak="0">
    <w:nsid w:val="76FA138B"/>
    <w:multiLevelType w:val="hybridMultilevel"/>
    <w:tmpl w:val="00C6F0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3"/>
  </w:num>
  <w:num w:numId="4">
    <w:abstractNumId w:val="10"/>
  </w:num>
  <w:num w:numId="5">
    <w:abstractNumId w:val="1"/>
  </w:num>
  <w:num w:numId="6">
    <w:abstractNumId w:val="8"/>
  </w:num>
  <w:num w:numId="7">
    <w:abstractNumId w:val="5"/>
  </w:num>
  <w:num w:numId="8">
    <w:abstractNumId w:val="14"/>
  </w:num>
  <w:num w:numId="9">
    <w:abstractNumId w:val="18"/>
  </w:num>
  <w:num w:numId="10">
    <w:abstractNumId w:val="16"/>
  </w:num>
  <w:num w:numId="11">
    <w:abstractNumId w:val="4"/>
  </w:num>
  <w:num w:numId="12">
    <w:abstractNumId w:val="6"/>
  </w:num>
  <w:num w:numId="13">
    <w:abstractNumId w:val="11"/>
  </w:num>
  <w:num w:numId="14">
    <w:abstractNumId w:val="7"/>
  </w:num>
  <w:num w:numId="15">
    <w:abstractNumId w:val="0"/>
  </w:num>
  <w:num w:numId="16">
    <w:abstractNumId w:val="9"/>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903"/>
    <w:rsid w:val="000058B7"/>
    <w:rsid w:val="00007E64"/>
    <w:rsid w:val="000109EA"/>
    <w:rsid w:val="00026C9F"/>
    <w:rsid w:val="000301BB"/>
    <w:rsid w:val="00031641"/>
    <w:rsid w:val="00037557"/>
    <w:rsid w:val="00040BB0"/>
    <w:rsid w:val="00054737"/>
    <w:rsid w:val="000667C7"/>
    <w:rsid w:val="00067DC5"/>
    <w:rsid w:val="00067F57"/>
    <w:rsid w:val="00075ED4"/>
    <w:rsid w:val="000847DC"/>
    <w:rsid w:val="000875D8"/>
    <w:rsid w:val="000943ED"/>
    <w:rsid w:val="000971B7"/>
    <w:rsid w:val="00097492"/>
    <w:rsid w:val="000A2FC4"/>
    <w:rsid w:val="000A77F4"/>
    <w:rsid w:val="000B3261"/>
    <w:rsid w:val="000B4AB6"/>
    <w:rsid w:val="000B4F81"/>
    <w:rsid w:val="000C26CB"/>
    <w:rsid w:val="000C3AC9"/>
    <w:rsid w:val="000C5930"/>
    <w:rsid w:val="000D225D"/>
    <w:rsid w:val="000E0F4A"/>
    <w:rsid w:val="000E3262"/>
    <w:rsid w:val="000E411D"/>
    <w:rsid w:val="000E487D"/>
    <w:rsid w:val="000F1232"/>
    <w:rsid w:val="000F5B8C"/>
    <w:rsid w:val="00111A5E"/>
    <w:rsid w:val="0012023B"/>
    <w:rsid w:val="0012652C"/>
    <w:rsid w:val="00126F3A"/>
    <w:rsid w:val="00127DF0"/>
    <w:rsid w:val="001334B4"/>
    <w:rsid w:val="001371E5"/>
    <w:rsid w:val="0014319F"/>
    <w:rsid w:val="00144D18"/>
    <w:rsid w:val="00145228"/>
    <w:rsid w:val="00147AC5"/>
    <w:rsid w:val="00152A10"/>
    <w:rsid w:val="001607DD"/>
    <w:rsid w:val="00160A91"/>
    <w:rsid w:val="00162775"/>
    <w:rsid w:val="00162AFC"/>
    <w:rsid w:val="00166A65"/>
    <w:rsid w:val="001679A4"/>
    <w:rsid w:val="001703EB"/>
    <w:rsid w:val="00171152"/>
    <w:rsid w:val="001715D7"/>
    <w:rsid w:val="00171895"/>
    <w:rsid w:val="00171964"/>
    <w:rsid w:val="001749CE"/>
    <w:rsid w:val="00175CEE"/>
    <w:rsid w:val="00175FFC"/>
    <w:rsid w:val="001824D5"/>
    <w:rsid w:val="001862A8"/>
    <w:rsid w:val="00186958"/>
    <w:rsid w:val="00190F2E"/>
    <w:rsid w:val="00193B14"/>
    <w:rsid w:val="00194A74"/>
    <w:rsid w:val="001A18CA"/>
    <w:rsid w:val="001A5D3F"/>
    <w:rsid w:val="001A725F"/>
    <w:rsid w:val="001B2701"/>
    <w:rsid w:val="001B37B9"/>
    <w:rsid w:val="001B5879"/>
    <w:rsid w:val="001B5F80"/>
    <w:rsid w:val="001B62E8"/>
    <w:rsid w:val="001B7077"/>
    <w:rsid w:val="001C4134"/>
    <w:rsid w:val="001D00F1"/>
    <w:rsid w:val="001D6805"/>
    <w:rsid w:val="001E0BCA"/>
    <w:rsid w:val="001E1209"/>
    <w:rsid w:val="001F07DD"/>
    <w:rsid w:val="001F4734"/>
    <w:rsid w:val="0020043F"/>
    <w:rsid w:val="00201A95"/>
    <w:rsid w:val="00211679"/>
    <w:rsid w:val="0021575D"/>
    <w:rsid w:val="00217C51"/>
    <w:rsid w:val="00222927"/>
    <w:rsid w:val="002414D7"/>
    <w:rsid w:val="002515EF"/>
    <w:rsid w:val="00253659"/>
    <w:rsid w:val="00276994"/>
    <w:rsid w:val="00281FA0"/>
    <w:rsid w:val="00282314"/>
    <w:rsid w:val="0028534B"/>
    <w:rsid w:val="00296686"/>
    <w:rsid w:val="00297F8E"/>
    <w:rsid w:val="002A69AD"/>
    <w:rsid w:val="002A750F"/>
    <w:rsid w:val="002B2292"/>
    <w:rsid w:val="002C1D4C"/>
    <w:rsid w:val="002C736F"/>
    <w:rsid w:val="002C7A4E"/>
    <w:rsid w:val="002D45D2"/>
    <w:rsid w:val="002D6B16"/>
    <w:rsid w:val="002E524D"/>
    <w:rsid w:val="002F030C"/>
    <w:rsid w:val="002F180A"/>
    <w:rsid w:val="002F6F0B"/>
    <w:rsid w:val="002F72E8"/>
    <w:rsid w:val="003043D9"/>
    <w:rsid w:val="00314A2E"/>
    <w:rsid w:val="00315A47"/>
    <w:rsid w:val="00321CDC"/>
    <w:rsid w:val="0032568C"/>
    <w:rsid w:val="00325E4D"/>
    <w:rsid w:val="00326487"/>
    <w:rsid w:val="00342EAF"/>
    <w:rsid w:val="00343BE1"/>
    <w:rsid w:val="0035188C"/>
    <w:rsid w:val="003600BA"/>
    <w:rsid w:val="0036352D"/>
    <w:rsid w:val="00364624"/>
    <w:rsid w:val="0037033D"/>
    <w:rsid w:val="00371007"/>
    <w:rsid w:val="00372C15"/>
    <w:rsid w:val="00376F5B"/>
    <w:rsid w:val="00382389"/>
    <w:rsid w:val="003878E8"/>
    <w:rsid w:val="003908CA"/>
    <w:rsid w:val="003A5156"/>
    <w:rsid w:val="003A7620"/>
    <w:rsid w:val="003A7ABC"/>
    <w:rsid w:val="003B07C9"/>
    <w:rsid w:val="003B36C7"/>
    <w:rsid w:val="003C59DE"/>
    <w:rsid w:val="003D4D23"/>
    <w:rsid w:val="003E0EF9"/>
    <w:rsid w:val="003E33B6"/>
    <w:rsid w:val="003E74A7"/>
    <w:rsid w:val="003F00B9"/>
    <w:rsid w:val="003F238F"/>
    <w:rsid w:val="003F3C77"/>
    <w:rsid w:val="004018AF"/>
    <w:rsid w:val="0040582E"/>
    <w:rsid w:val="00405CC8"/>
    <w:rsid w:val="00414C33"/>
    <w:rsid w:val="004166FC"/>
    <w:rsid w:val="00417EDF"/>
    <w:rsid w:val="00424F8F"/>
    <w:rsid w:val="00430823"/>
    <w:rsid w:val="0044083B"/>
    <w:rsid w:val="00440C07"/>
    <w:rsid w:val="0044355D"/>
    <w:rsid w:val="0044550E"/>
    <w:rsid w:val="004475DD"/>
    <w:rsid w:val="00447B8B"/>
    <w:rsid w:val="00450AD5"/>
    <w:rsid w:val="00454EE1"/>
    <w:rsid w:val="0046058D"/>
    <w:rsid w:val="00471F1E"/>
    <w:rsid w:val="00475696"/>
    <w:rsid w:val="004760F0"/>
    <w:rsid w:val="00476596"/>
    <w:rsid w:val="00476D37"/>
    <w:rsid w:val="00490DC5"/>
    <w:rsid w:val="00491E02"/>
    <w:rsid w:val="00494A89"/>
    <w:rsid w:val="00496AEE"/>
    <w:rsid w:val="004A1EDC"/>
    <w:rsid w:val="004A3B26"/>
    <w:rsid w:val="004B3306"/>
    <w:rsid w:val="004B7769"/>
    <w:rsid w:val="004C5C5A"/>
    <w:rsid w:val="004D18CD"/>
    <w:rsid w:val="004D452A"/>
    <w:rsid w:val="004D65B1"/>
    <w:rsid w:val="004E4574"/>
    <w:rsid w:val="004E577B"/>
    <w:rsid w:val="004F26DB"/>
    <w:rsid w:val="00501EFA"/>
    <w:rsid w:val="0050331A"/>
    <w:rsid w:val="00504125"/>
    <w:rsid w:val="00506865"/>
    <w:rsid w:val="005072D3"/>
    <w:rsid w:val="00520239"/>
    <w:rsid w:val="005212C4"/>
    <w:rsid w:val="00523ACB"/>
    <w:rsid w:val="00526582"/>
    <w:rsid w:val="00530DAC"/>
    <w:rsid w:val="005346A0"/>
    <w:rsid w:val="00541DF7"/>
    <w:rsid w:val="00547B65"/>
    <w:rsid w:val="00550D7B"/>
    <w:rsid w:val="00560594"/>
    <w:rsid w:val="005616EA"/>
    <w:rsid w:val="00561AA1"/>
    <w:rsid w:val="0056379A"/>
    <w:rsid w:val="00565608"/>
    <w:rsid w:val="00572F8D"/>
    <w:rsid w:val="00587FF2"/>
    <w:rsid w:val="00596612"/>
    <w:rsid w:val="005977FB"/>
    <w:rsid w:val="005B6ADD"/>
    <w:rsid w:val="005C0F0D"/>
    <w:rsid w:val="005C2F00"/>
    <w:rsid w:val="005D14D0"/>
    <w:rsid w:val="005E34BF"/>
    <w:rsid w:val="005E5F9A"/>
    <w:rsid w:val="005F6A77"/>
    <w:rsid w:val="00606F0E"/>
    <w:rsid w:val="006072D2"/>
    <w:rsid w:val="006219AC"/>
    <w:rsid w:val="00624AD2"/>
    <w:rsid w:val="00626A2C"/>
    <w:rsid w:val="00627294"/>
    <w:rsid w:val="00630FE5"/>
    <w:rsid w:val="00632E82"/>
    <w:rsid w:val="00650756"/>
    <w:rsid w:val="00653E5D"/>
    <w:rsid w:val="00662558"/>
    <w:rsid w:val="00662FE0"/>
    <w:rsid w:val="00667C97"/>
    <w:rsid w:val="006751CE"/>
    <w:rsid w:val="00676B75"/>
    <w:rsid w:val="00682B11"/>
    <w:rsid w:val="0068355C"/>
    <w:rsid w:val="006853D4"/>
    <w:rsid w:val="006860C5"/>
    <w:rsid w:val="006A3681"/>
    <w:rsid w:val="006A6F03"/>
    <w:rsid w:val="006B0714"/>
    <w:rsid w:val="006B397F"/>
    <w:rsid w:val="006C08DB"/>
    <w:rsid w:val="006C158B"/>
    <w:rsid w:val="006C2DCB"/>
    <w:rsid w:val="006C51EC"/>
    <w:rsid w:val="006C5891"/>
    <w:rsid w:val="006D709F"/>
    <w:rsid w:val="006D7903"/>
    <w:rsid w:val="006E479D"/>
    <w:rsid w:val="006F474C"/>
    <w:rsid w:val="007018E7"/>
    <w:rsid w:val="00710EB0"/>
    <w:rsid w:val="00712057"/>
    <w:rsid w:val="007163C2"/>
    <w:rsid w:val="00717A22"/>
    <w:rsid w:val="0073151D"/>
    <w:rsid w:val="007321EC"/>
    <w:rsid w:val="007328F8"/>
    <w:rsid w:val="007407CB"/>
    <w:rsid w:val="0075004B"/>
    <w:rsid w:val="00752B5E"/>
    <w:rsid w:val="007535E2"/>
    <w:rsid w:val="00754C04"/>
    <w:rsid w:val="007562C4"/>
    <w:rsid w:val="00765FC9"/>
    <w:rsid w:val="00770B45"/>
    <w:rsid w:val="00771790"/>
    <w:rsid w:val="00780649"/>
    <w:rsid w:val="00784DA5"/>
    <w:rsid w:val="00784F79"/>
    <w:rsid w:val="00790B7E"/>
    <w:rsid w:val="00794F7D"/>
    <w:rsid w:val="007A493C"/>
    <w:rsid w:val="007A6971"/>
    <w:rsid w:val="007B00C5"/>
    <w:rsid w:val="007B2790"/>
    <w:rsid w:val="007B3BBD"/>
    <w:rsid w:val="007B6616"/>
    <w:rsid w:val="007C3A40"/>
    <w:rsid w:val="007D15B7"/>
    <w:rsid w:val="007D1F35"/>
    <w:rsid w:val="007D4014"/>
    <w:rsid w:val="007E0D94"/>
    <w:rsid w:val="007E1861"/>
    <w:rsid w:val="007E2580"/>
    <w:rsid w:val="007E59E8"/>
    <w:rsid w:val="007F02A6"/>
    <w:rsid w:val="007F130A"/>
    <w:rsid w:val="007F2F57"/>
    <w:rsid w:val="007F5FAB"/>
    <w:rsid w:val="007F7494"/>
    <w:rsid w:val="0080051C"/>
    <w:rsid w:val="00800771"/>
    <w:rsid w:val="008023EB"/>
    <w:rsid w:val="00810060"/>
    <w:rsid w:val="00814C83"/>
    <w:rsid w:val="00821D73"/>
    <w:rsid w:val="00825D50"/>
    <w:rsid w:val="008260AB"/>
    <w:rsid w:val="00826C0C"/>
    <w:rsid w:val="008364CB"/>
    <w:rsid w:val="008411B8"/>
    <w:rsid w:val="008444B3"/>
    <w:rsid w:val="00844A87"/>
    <w:rsid w:val="00845C7C"/>
    <w:rsid w:val="00846944"/>
    <w:rsid w:val="00850756"/>
    <w:rsid w:val="00851969"/>
    <w:rsid w:val="00862CEE"/>
    <w:rsid w:val="008710D8"/>
    <w:rsid w:val="00873158"/>
    <w:rsid w:val="00874E62"/>
    <w:rsid w:val="00881112"/>
    <w:rsid w:val="008822D8"/>
    <w:rsid w:val="0088635B"/>
    <w:rsid w:val="008864B2"/>
    <w:rsid w:val="00893E7A"/>
    <w:rsid w:val="008963AC"/>
    <w:rsid w:val="008B007A"/>
    <w:rsid w:val="008B62BE"/>
    <w:rsid w:val="008B7C52"/>
    <w:rsid w:val="008C0FE7"/>
    <w:rsid w:val="008C57EF"/>
    <w:rsid w:val="008D4E04"/>
    <w:rsid w:val="008D6BF7"/>
    <w:rsid w:val="008E52A8"/>
    <w:rsid w:val="008E6C01"/>
    <w:rsid w:val="008E71A5"/>
    <w:rsid w:val="008F15D1"/>
    <w:rsid w:val="008F1849"/>
    <w:rsid w:val="008F4B1E"/>
    <w:rsid w:val="00901C84"/>
    <w:rsid w:val="009027F7"/>
    <w:rsid w:val="00902980"/>
    <w:rsid w:val="00905FA7"/>
    <w:rsid w:val="00906B4B"/>
    <w:rsid w:val="00912070"/>
    <w:rsid w:val="0091298B"/>
    <w:rsid w:val="00913646"/>
    <w:rsid w:val="0092475B"/>
    <w:rsid w:val="009323E1"/>
    <w:rsid w:val="00933D1E"/>
    <w:rsid w:val="009341A8"/>
    <w:rsid w:val="00935ADB"/>
    <w:rsid w:val="009432AD"/>
    <w:rsid w:val="00950C53"/>
    <w:rsid w:val="00957395"/>
    <w:rsid w:val="00962A73"/>
    <w:rsid w:val="009701EA"/>
    <w:rsid w:val="009734BC"/>
    <w:rsid w:val="00976948"/>
    <w:rsid w:val="00991DB1"/>
    <w:rsid w:val="00993203"/>
    <w:rsid w:val="009946AF"/>
    <w:rsid w:val="009B5968"/>
    <w:rsid w:val="009C7C28"/>
    <w:rsid w:val="009D03CA"/>
    <w:rsid w:val="009E28F2"/>
    <w:rsid w:val="009E5F61"/>
    <w:rsid w:val="00A001FF"/>
    <w:rsid w:val="00A005F8"/>
    <w:rsid w:val="00A00CDF"/>
    <w:rsid w:val="00A01AAA"/>
    <w:rsid w:val="00A154ED"/>
    <w:rsid w:val="00A16F4E"/>
    <w:rsid w:val="00A1755B"/>
    <w:rsid w:val="00A2665C"/>
    <w:rsid w:val="00A31D27"/>
    <w:rsid w:val="00A357C7"/>
    <w:rsid w:val="00A35D7A"/>
    <w:rsid w:val="00A37472"/>
    <w:rsid w:val="00A40811"/>
    <w:rsid w:val="00A40CA6"/>
    <w:rsid w:val="00A46095"/>
    <w:rsid w:val="00A4723B"/>
    <w:rsid w:val="00A55CF4"/>
    <w:rsid w:val="00A6190B"/>
    <w:rsid w:val="00A61C1D"/>
    <w:rsid w:val="00A642FE"/>
    <w:rsid w:val="00A656BC"/>
    <w:rsid w:val="00A713EF"/>
    <w:rsid w:val="00A76124"/>
    <w:rsid w:val="00A80189"/>
    <w:rsid w:val="00A80F63"/>
    <w:rsid w:val="00A8636F"/>
    <w:rsid w:val="00A90511"/>
    <w:rsid w:val="00A96095"/>
    <w:rsid w:val="00AA3E3C"/>
    <w:rsid w:val="00AA7E31"/>
    <w:rsid w:val="00AB7D3E"/>
    <w:rsid w:val="00AC3B35"/>
    <w:rsid w:val="00AC3EE0"/>
    <w:rsid w:val="00AC7D53"/>
    <w:rsid w:val="00AD4F1D"/>
    <w:rsid w:val="00AD6BD0"/>
    <w:rsid w:val="00AD6DF4"/>
    <w:rsid w:val="00AD7F2B"/>
    <w:rsid w:val="00AE4783"/>
    <w:rsid w:val="00AE5A23"/>
    <w:rsid w:val="00AF36E5"/>
    <w:rsid w:val="00B01514"/>
    <w:rsid w:val="00B02561"/>
    <w:rsid w:val="00B04A01"/>
    <w:rsid w:val="00B13BA2"/>
    <w:rsid w:val="00B26541"/>
    <w:rsid w:val="00B26C98"/>
    <w:rsid w:val="00B337C0"/>
    <w:rsid w:val="00B476A8"/>
    <w:rsid w:val="00B50320"/>
    <w:rsid w:val="00B5359C"/>
    <w:rsid w:val="00B555F9"/>
    <w:rsid w:val="00B55A8A"/>
    <w:rsid w:val="00B7209A"/>
    <w:rsid w:val="00B75EB7"/>
    <w:rsid w:val="00B76017"/>
    <w:rsid w:val="00B8197E"/>
    <w:rsid w:val="00B848A8"/>
    <w:rsid w:val="00B975F6"/>
    <w:rsid w:val="00BA5356"/>
    <w:rsid w:val="00BB10B9"/>
    <w:rsid w:val="00BB1F56"/>
    <w:rsid w:val="00BB67F8"/>
    <w:rsid w:val="00BB6D66"/>
    <w:rsid w:val="00BB7B5D"/>
    <w:rsid w:val="00BC0D21"/>
    <w:rsid w:val="00BC1169"/>
    <w:rsid w:val="00BC4B5C"/>
    <w:rsid w:val="00BC617C"/>
    <w:rsid w:val="00BD362C"/>
    <w:rsid w:val="00BD7010"/>
    <w:rsid w:val="00BE0BE6"/>
    <w:rsid w:val="00BE62A8"/>
    <w:rsid w:val="00BE6797"/>
    <w:rsid w:val="00C06B84"/>
    <w:rsid w:val="00C13B64"/>
    <w:rsid w:val="00C21DD6"/>
    <w:rsid w:val="00C42523"/>
    <w:rsid w:val="00C438D6"/>
    <w:rsid w:val="00C4602E"/>
    <w:rsid w:val="00C66EFE"/>
    <w:rsid w:val="00C675F4"/>
    <w:rsid w:val="00C70AA8"/>
    <w:rsid w:val="00C710D1"/>
    <w:rsid w:val="00C71C78"/>
    <w:rsid w:val="00C84E53"/>
    <w:rsid w:val="00C854E9"/>
    <w:rsid w:val="00C859E9"/>
    <w:rsid w:val="00C87B24"/>
    <w:rsid w:val="00CB125A"/>
    <w:rsid w:val="00CB3AD8"/>
    <w:rsid w:val="00CB50C2"/>
    <w:rsid w:val="00CB6063"/>
    <w:rsid w:val="00CB6D12"/>
    <w:rsid w:val="00CD12CD"/>
    <w:rsid w:val="00CD76B8"/>
    <w:rsid w:val="00CE0A8E"/>
    <w:rsid w:val="00CE3375"/>
    <w:rsid w:val="00CE4E65"/>
    <w:rsid w:val="00CE4F09"/>
    <w:rsid w:val="00CF092F"/>
    <w:rsid w:val="00CF19C1"/>
    <w:rsid w:val="00CF5E3B"/>
    <w:rsid w:val="00CF6942"/>
    <w:rsid w:val="00D01EB2"/>
    <w:rsid w:val="00D01F92"/>
    <w:rsid w:val="00D02400"/>
    <w:rsid w:val="00D05E97"/>
    <w:rsid w:val="00D077B0"/>
    <w:rsid w:val="00D120FD"/>
    <w:rsid w:val="00D14768"/>
    <w:rsid w:val="00D17972"/>
    <w:rsid w:val="00D24C18"/>
    <w:rsid w:val="00D32FD4"/>
    <w:rsid w:val="00D3356F"/>
    <w:rsid w:val="00D37F8D"/>
    <w:rsid w:val="00D400D8"/>
    <w:rsid w:val="00D42756"/>
    <w:rsid w:val="00D42F2B"/>
    <w:rsid w:val="00D45CE4"/>
    <w:rsid w:val="00D45DEA"/>
    <w:rsid w:val="00D506B2"/>
    <w:rsid w:val="00D61CB9"/>
    <w:rsid w:val="00D64171"/>
    <w:rsid w:val="00D6431E"/>
    <w:rsid w:val="00D64412"/>
    <w:rsid w:val="00D65684"/>
    <w:rsid w:val="00D66510"/>
    <w:rsid w:val="00D66F02"/>
    <w:rsid w:val="00D851B7"/>
    <w:rsid w:val="00D85E93"/>
    <w:rsid w:val="00D90093"/>
    <w:rsid w:val="00DA4836"/>
    <w:rsid w:val="00DB06E9"/>
    <w:rsid w:val="00DB1550"/>
    <w:rsid w:val="00DB48E5"/>
    <w:rsid w:val="00DB57BE"/>
    <w:rsid w:val="00DC0114"/>
    <w:rsid w:val="00DC03C6"/>
    <w:rsid w:val="00DC6D37"/>
    <w:rsid w:val="00DF0470"/>
    <w:rsid w:val="00DF3C4A"/>
    <w:rsid w:val="00E038D5"/>
    <w:rsid w:val="00E03AE7"/>
    <w:rsid w:val="00E110B0"/>
    <w:rsid w:val="00E17695"/>
    <w:rsid w:val="00E21A0F"/>
    <w:rsid w:val="00E242E9"/>
    <w:rsid w:val="00E252C8"/>
    <w:rsid w:val="00E334B5"/>
    <w:rsid w:val="00E40ADD"/>
    <w:rsid w:val="00E4159D"/>
    <w:rsid w:val="00E41B63"/>
    <w:rsid w:val="00E46510"/>
    <w:rsid w:val="00E469B9"/>
    <w:rsid w:val="00E50EF4"/>
    <w:rsid w:val="00E53B71"/>
    <w:rsid w:val="00E634A4"/>
    <w:rsid w:val="00E64CFC"/>
    <w:rsid w:val="00E74C90"/>
    <w:rsid w:val="00E76C63"/>
    <w:rsid w:val="00E84D71"/>
    <w:rsid w:val="00E85AE8"/>
    <w:rsid w:val="00E86AC8"/>
    <w:rsid w:val="00E87CA9"/>
    <w:rsid w:val="00EA5720"/>
    <w:rsid w:val="00EA5CB2"/>
    <w:rsid w:val="00EB23C3"/>
    <w:rsid w:val="00EB376D"/>
    <w:rsid w:val="00EC27CB"/>
    <w:rsid w:val="00EC2C90"/>
    <w:rsid w:val="00EC44AA"/>
    <w:rsid w:val="00ED39A7"/>
    <w:rsid w:val="00ED6347"/>
    <w:rsid w:val="00ED68FB"/>
    <w:rsid w:val="00ED71A2"/>
    <w:rsid w:val="00EE132E"/>
    <w:rsid w:val="00EE43DE"/>
    <w:rsid w:val="00EE49A8"/>
    <w:rsid w:val="00EF0755"/>
    <w:rsid w:val="00EF3966"/>
    <w:rsid w:val="00F103C2"/>
    <w:rsid w:val="00F1573E"/>
    <w:rsid w:val="00F306B6"/>
    <w:rsid w:val="00F34944"/>
    <w:rsid w:val="00F41422"/>
    <w:rsid w:val="00F430BC"/>
    <w:rsid w:val="00F46576"/>
    <w:rsid w:val="00F47532"/>
    <w:rsid w:val="00F54CE9"/>
    <w:rsid w:val="00F57D0D"/>
    <w:rsid w:val="00F63971"/>
    <w:rsid w:val="00F64D91"/>
    <w:rsid w:val="00F7125B"/>
    <w:rsid w:val="00F7343E"/>
    <w:rsid w:val="00F7345C"/>
    <w:rsid w:val="00F74B66"/>
    <w:rsid w:val="00F77354"/>
    <w:rsid w:val="00F82603"/>
    <w:rsid w:val="00F82ABE"/>
    <w:rsid w:val="00F84943"/>
    <w:rsid w:val="00F8631A"/>
    <w:rsid w:val="00F87243"/>
    <w:rsid w:val="00F90FAE"/>
    <w:rsid w:val="00F9150E"/>
    <w:rsid w:val="00F917F3"/>
    <w:rsid w:val="00F962F0"/>
    <w:rsid w:val="00FA10D2"/>
    <w:rsid w:val="00FA7FBC"/>
    <w:rsid w:val="00FD60BC"/>
    <w:rsid w:val="00FD78B4"/>
    <w:rsid w:val="00FD7DE7"/>
    <w:rsid w:val="00FE0A88"/>
    <w:rsid w:val="00FE42CB"/>
    <w:rsid w:val="00FE63A8"/>
    <w:rsid w:val="00FF08FC"/>
    <w:rsid w:val="00FF0946"/>
    <w:rsid w:val="00FF1AC6"/>
    <w:rsid w:val="00FF2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1AA2989-7091-45AB-8129-AD6F1284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8F4B1E"/>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8F4B1E"/>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8F4B1E"/>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8F4B1E"/>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 Spacing"/>
    <w:uiPriority w:val="1"/>
    <w:qFormat/>
    <w:rsid w:val="002C1D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3612-1924-48A5-8453-6DD7F9DD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1108</Words>
  <Characters>6319</Characters>
  <Application>Microsoft Office Word</Application>
  <DocSecurity>0</DocSecurity>
  <Lines>52</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21</cp:revision>
  <cp:lastPrinted>2012-01-26T13:17:00Z</cp:lastPrinted>
  <dcterms:created xsi:type="dcterms:W3CDTF">2015-12-17T09:50:00Z</dcterms:created>
  <dcterms:modified xsi:type="dcterms:W3CDTF">2016-01-25T12:38:00Z</dcterms:modified>
</cp:coreProperties>
</file>